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418" w:rsidRPr="00FA316E" w:rsidRDefault="00B22418" w:rsidP="001477F8">
      <w:pPr>
        <w:shd w:val="clear" w:color="auto" w:fill="FFFFFF"/>
        <w:spacing w:line="276" w:lineRule="auto"/>
        <w:jc w:val="center"/>
        <w:rPr>
          <w:b/>
          <w:bCs/>
          <w:sz w:val="24"/>
          <w:szCs w:val="24"/>
        </w:rPr>
      </w:pPr>
      <w:r w:rsidRPr="00FA316E">
        <w:rPr>
          <w:b/>
          <w:bCs/>
          <w:sz w:val="24"/>
          <w:szCs w:val="24"/>
        </w:rPr>
        <w:t>UCHWAŁA NR …………..</w:t>
      </w:r>
    </w:p>
    <w:p w:rsidR="00B22418" w:rsidRPr="00FA316E" w:rsidRDefault="00B22418" w:rsidP="001477F8">
      <w:pPr>
        <w:shd w:val="clear" w:color="auto" w:fill="FFFFFF"/>
        <w:spacing w:line="276" w:lineRule="auto"/>
        <w:jc w:val="center"/>
        <w:rPr>
          <w:b/>
          <w:bCs/>
          <w:sz w:val="24"/>
          <w:szCs w:val="24"/>
        </w:rPr>
      </w:pPr>
      <w:r w:rsidRPr="00FA316E">
        <w:rPr>
          <w:b/>
          <w:bCs/>
          <w:sz w:val="24"/>
          <w:szCs w:val="24"/>
        </w:rPr>
        <w:t>RADY MIEJSKIEJ W RYMANOWIE</w:t>
      </w:r>
    </w:p>
    <w:p w:rsidR="00C63463" w:rsidRPr="00FA316E" w:rsidRDefault="00C63463" w:rsidP="001477F8">
      <w:pPr>
        <w:shd w:val="clear" w:color="auto" w:fill="FFFFFF"/>
        <w:spacing w:line="276" w:lineRule="auto"/>
        <w:jc w:val="center"/>
        <w:rPr>
          <w:sz w:val="24"/>
          <w:szCs w:val="24"/>
        </w:rPr>
      </w:pPr>
      <w:r w:rsidRPr="00FA316E">
        <w:rPr>
          <w:sz w:val="24"/>
          <w:szCs w:val="24"/>
        </w:rPr>
        <w:t xml:space="preserve">z dnia </w:t>
      </w:r>
      <w:r w:rsidR="001B05E6" w:rsidRPr="00FA316E">
        <w:rPr>
          <w:sz w:val="24"/>
          <w:szCs w:val="24"/>
        </w:rPr>
        <w:t xml:space="preserve">…………. </w:t>
      </w:r>
      <w:r w:rsidR="00EE2801" w:rsidRPr="00BD65AA">
        <w:rPr>
          <w:sz w:val="24"/>
          <w:szCs w:val="24"/>
        </w:rPr>
        <w:t>2026</w:t>
      </w:r>
      <w:r w:rsidRPr="00BD65AA">
        <w:rPr>
          <w:sz w:val="24"/>
          <w:szCs w:val="24"/>
        </w:rPr>
        <w:t xml:space="preserve"> r.</w:t>
      </w:r>
    </w:p>
    <w:p w:rsidR="00860150" w:rsidRPr="00FA316E" w:rsidRDefault="00C63463" w:rsidP="001477F8">
      <w:pPr>
        <w:shd w:val="clear" w:color="auto" w:fill="FFFFFF"/>
        <w:spacing w:before="240" w:line="276" w:lineRule="auto"/>
        <w:ind w:left="110"/>
        <w:jc w:val="center"/>
        <w:rPr>
          <w:b/>
          <w:bCs/>
          <w:spacing w:val="-1"/>
          <w:sz w:val="24"/>
          <w:szCs w:val="24"/>
        </w:rPr>
      </w:pPr>
      <w:r w:rsidRPr="00FA316E">
        <w:rPr>
          <w:b/>
          <w:bCs/>
          <w:spacing w:val="-1"/>
          <w:sz w:val="24"/>
          <w:szCs w:val="24"/>
        </w:rPr>
        <w:t xml:space="preserve">w sprawie uchwalenia </w:t>
      </w:r>
      <w:r w:rsidR="00860150" w:rsidRPr="00FA316E">
        <w:rPr>
          <w:b/>
          <w:bCs/>
          <w:spacing w:val="-1"/>
          <w:sz w:val="24"/>
          <w:szCs w:val="24"/>
        </w:rPr>
        <w:t>Miejscowego Planu Zagospodarowania Przestrzennego</w:t>
      </w:r>
    </w:p>
    <w:p w:rsidR="0000680B" w:rsidRPr="00FA316E" w:rsidRDefault="0000680B" w:rsidP="0077372D">
      <w:pPr>
        <w:shd w:val="clear" w:color="auto" w:fill="FFFFFF"/>
        <w:spacing w:after="240" w:line="276" w:lineRule="auto"/>
        <w:ind w:left="108"/>
        <w:jc w:val="center"/>
        <w:rPr>
          <w:b/>
          <w:sz w:val="24"/>
          <w:szCs w:val="24"/>
        </w:rPr>
      </w:pPr>
      <w:r w:rsidRPr="00FA316E">
        <w:rPr>
          <w:b/>
          <w:bCs/>
          <w:spacing w:val="-1"/>
          <w:sz w:val="24"/>
          <w:szCs w:val="24"/>
        </w:rPr>
        <w:t>„</w:t>
      </w:r>
      <w:r w:rsidRPr="00FA316E">
        <w:rPr>
          <w:b/>
          <w:spacing w:val="-3"/>
          <w:sz w:val="24"/>
          <w:szCs w:val="24"/>
        </w:rPr>
        <w:t>Królik Polski – cmentarz wraz z otoczeniem”</w:t>
      </w:r>
    </w:p>
    <w:p w:rsidR="00C63463" w:rsidRPr="00FA316E" w:rsidRDefault="009B2C3A" w:rsidP="0077372D">
      <w:pPr>
        <w:pStyle w:val="NormalnyWeb"/>
        <w:spacing w:before="0" w:beforeAutospacing="0" w:after="0" w:afterAutospacing="0" w:line="276" w:lineRule="auto"/>
        <w:ind w:firstLine="567"/>
        <w:jc w:val="both"/>
      </w:pPr>
      <w:r w:rsidRPr="00FA316E">
        <w:t>Na podstawie art. 18 ust. 2 pkt. 5</w:t>
      </w:r>
      <w:r w:rsidR="003E6361" w:rsidRPr="00FA316E">
        <w:t>, art. 40 ust. 1, art.. 41 ust. 1 i art. 42</w:t>
      </w:r>
      <w:r w:rsidRPr="00FA316E">
        <w:t>ustawy z dnia 8</w:t>
      </w:r>
      <w:r w:rsidR="003E6361" w:rsidRPr="00FA316E">
        <w:t> </w:t>
      </w:r>
      <w:r w:rsidRPr="00FA316E">
        <w:t>marca 1990 r. o</w:t>
      </w:r>
      <w:r w:rsidR="00BD65AA">
        <w:t xml:space="preserve"> </w:t>
      </w:r>
      <w:r w:rsidRPr="00FA316E">
        <w:t xml:space="preserve">samorządzie gminnym (Dz. U. z </w:t>
      </w:r>
      <w:r w:rsidR="00193B0D">
        <w:t>202</w:t>
      </w:r>
      <w:r w:rsidR="00115A03">
        <w:t>6</w:t>
      </w:r>
      <w:r w:rsidRPr="00FA316E">
        <w:t xml:space="preserve"> r. poz. </w:t>
      </w:r>
      <w:r w:rsidR="00115A03">
        <w:t>662)</w:t>
      </w:r>
      <w:r w:rsidR="00C85CD3">
        <w:t xml:space="preserve"> oraz art. 20 ust. </w:t>
      </w:r>
      <w:r w:rsidRPr="00FA316E">
        <w:t>1 ustawy z</w:t>
      </w:r>
      <w:r w:rsidR="00BD65AA">
        <w:t xml:space="preserve"> </w:t>
      </w:r>
      <w:r w:rsidRPr="00FA316E">
        <w:t>dnia 27 marca 2003r. o</w:t>
      </w:r>
      <w:r w:rsidR="00BD65AA">
        <w:t xml:space="preserve"> </w:t>
      </w:r>
      <w:r w:rsidRPr="00FA316E">
        <w:t>planowaniu i zagospodarowaniu przestrzennym (Dz.</w:t>
      </w:r>
      <w:r w:rsidR="00C85CD3">
        <w:t> </w:t>
      </w:r>
      <w:r w:rsidRPr="00FA316E">
        <w:t>U. z</w:t>
      </w:r>
      <w:r w:rsidR="00C85CD3">
        <w:t xml:space="preserve"> 202</w:t>
      </w:r>
      <w:r w:rsidR="00115A03">
        <w:t>6</w:t>
      </w:r>
      <w:r w:rsidRPr="00FA316E">
        <w:t xml:space="preserve"> r. poz. </w:t>
      </w:r>
      <w:r w:rsidR="00115A03">
        <w:t>538</w:t>
      </w:r>
      <w:r w:rsidR="003D4E24" w:rsidRPr="00FA316E">
        <w:t xml:space="preserve"> ze zm.</w:t>
      </w:r>
      <w:r w:rsidRPr="00FA316E">
        <w:t>)</w:t>
      </w:r>
      <w:r w:rsidR="007F2310" w:rsidRPr="007F2310">
        <w:rPr>
          <w:rFonts w:eastAsia="Calibri"/>
          <w:lang w:eastAsia="en-US"/>
        </w:rPr>
        <w:t xml:space="preserve"> w związku z art. 67 ust. 3 </w:t>
      </w:r>
      <w:r w:rsidR="007E3AC0">
        <w:rPr>
          <w:rFonts w:eastAsia="Calibri"/>
          <w:lang w:eastAsia="en-US"/>
        </w:rPr>
        <w:t>ustawy z dnia 7 lipca 2023 r. o </w:t>
      </w:r>
      <w:r w:rsidR="007F2310" w:rsidRPr="007F2310">
        <w:rPr>
          <w:rFonts w:eastAsia="Calibri"/>
          <w:lang w:eastAsia="en-US"/>
        </w:rPr>
        <w:t>zmianie ustawy o planowaniu i zagospodarowaniu przestrzennym oraz niektórych innych ustaw (Dz. U. z 2023 r., poz. 1688 ze zm.)</w:t>
      </w:r>
      <w:r w:rsidRPr="00FA316E">
        <w:t xml:space="preserve">, po stwierdzeniu, że nie zostają naruszone ustalenia Studium </w:t>
      </w:r>
      <w:r w:rsidR="0014667F" w:rsidRPr="00FA316E">
        <w:t>U</w:t>
      </w:r>
      <w:r w:rsidRPr="00FA316E">
        <w:t>warunkowań i</w:t>
      </w:r>
      <w:r w:rsidR="00BD65AA">
        <w:t xml:space="preserve"> </w:t>
      </w:r>
      <w:r w:rsidRPr="00FA316E">
        <w:t>Kierunków Zagospodarowania Przestrzennego Gminy Rymanów, uchwalonego Uchwałą Nr LV/554/14 Rady Miejskiej w</w:t>
      </w:r>
      <w:r w:rsidR="00BD65AA">
        <w:t xml:space="preserve"> </w:t>
      </w:r>
      <w:r w:rsidRPr="00FA316E">
        <w:t>Rymanowie z dnia 24</w:t>
      </w:r>
      <w:r w:rsidR="007E3AC0">
        <w:t> </w:t>
      </w:r>
      <w:r w:rsidRPr="00FA316E">
        <w:t>czerwca 2014</w:t>
      </w:r>
      <w:r w:rsidR="003E6361" w:rsidRPr="00FA316E">
        <w:t> </w:t>
      </w:r>
      <w:r w:rsidRPr="00FA316E">
        <w:t xml:space="preserve">r. </w:t>
      </w:r>
      <w:r w:rsidR="00115A03">
        <w:t>z późniejszymi zmianami</w:t>
      </w:r>
    </w:p>
    <w:p w:rsidR="00B22418" w:rsidRPr="00FA316E" w:rsidRDefault="00B22418" w:rsidP="0077372D">
      <w:pPr>
        <w:pStyle w:val="Teksttreci20"/>
        <w:shd w:val="clear" w:color="auto" w:fill="auto"/>
        <w:spacing w:before="120" w:line="276" w:lineRule="auto"/>
        <w:ind w:firstLine="0"/>
        <w:rPr>
          <w:b/>
          <w:bCs/>
          <w:color w:val="auto"/>
          <w:sz w:val="24"/>
          <w:szCs w:val="24"/>
        </w:rPr>
      </w:pPr>
      <w:r w:rsidRPr="00FA316E">
        <w:rPr>
          <w:b/>
          <w:bCs/>
          <w:color w:val="auto"/>
          <w:sz w:val="24"/>
          <w:szCs w:val="24"/>
        </w:rPr>
        <w:t>Rada Miejska w Rymanowie</w:t>
      </w:r>
    </w:p>
    <w:p w:rsidR="00B22418" w:rsidRPr="00FA316E" w:rsidRDefault="00B22418" w:rsidP="0077372D">
      <w:pPr>
        <w:pStyle w:val="NormalnyWeb"/>
        <w:spacing w:before="0" w:beforeAutospacing="0" w:after="120" w:afterAutospacing="0" w:line="276" w:lineRule="auto"/>
        <w:jc w:val="center"/>
      </w:pPr>
      <w:r w:rsidRPr="00FA316E">
        <w:rPr>
          <w:b/>
          <w:bCs/>
        </w:rPr>
        <w:t>uchwala, co następuje:</w:t>
      </w:r>
    </w:p>
    <w:p w:rsidR="00752175" w:rsidRPr="00FA316E" w:rsidRDefault="00C63463" w:rsidP="0077372D">
      <w:pPr>
        <w:shd w:val="clear" w:color="auto" w:fill="FFFFFF"/>
        <w:spacing w:line="276" w:lineRule="auto"/>
        <w:jc w:val="center"/>
        <w:rPr>
          <w:b/>
          <w:bCs/>
          <w:sz w:val="24"/>
          <w:szCs w:val="24"/>
        </w:rPr>
      </w:pPr>
      <w:r w:rsidRPr="00FA316E">
        <w:rPr>
          <w:b/>
          <w:bCs/>
          <w:sz w:val="24"/>
          <w:szCs w:val="24"/>
        </w:rPr>
        <w:t>Rozdział 1.</w:t>
      </w:r>
    </w:p>
    <w:p w:rsidR="00C63463" w:rsidRPr="00FA316E" w:rsidRDefault="00752175" w:rsidP="0077372D">
      <w:pPr>
        <w:shd w:val="clear" w:color="auto" w:fill="FFFFFF"/>
        <w:spacing w:line="276" w:lineRule="auto"/>
        <w:jc w:val="center"/>
        <w:rPr>
          <w:b/>
          <w:bCs/>
          <w:spacing w:val="-1"/>
          <w:sz w:val="24"/>
          <w:szCs w:val="24"/>
        </w:rPr>
      </w:pPr>
      <w:r w:rsidRPr="00FA316E">
        <w:rPr>
          <w:b/>
          <w:bCs/>
          <w:spacing w:val="-1"/>
          <w:sz w:val="24"/>
          <w:szCs w:val="24"/>
        </w:rPr>
        <w:t xml:space="preserve">Przepisy </w:t>
      </w:r>
      <w:r w:rsidR="00C63463" w:rsidRPr="00FA316E">
        <w:rPr>
          <w:b/>
          <w:bCs/>
          <w:spacing w:val="-1"/>
          <w:sz w:val="24"/>
          <w:szCs w:val="24"/>
        </w:rPr>
        <w:t>ogólne</w:t>
      </w:r>
    </w:p>
    <w:p w:rsidR="00C63463" w:rsidRPr="00FA316E" w:rsidRDefault="00C63463" w:rsidP="0077372D">
      <w:pPr>
        <w:shd w:val="clear" w:color="auto" w:fill="FFFFFF"/>
        <w:spacing w:line="276" w:lineRule="auto"/>
        <w:ind w:left="284" w:hanging="283"/>
        <w:jc w:val="both"/>
        <w:rPr>
          <w:b/>
          <w:sz w:val="24"/>
          <w:szCs w:val="24"/>
        </w:rPr>
      </w:pPr>
      <w:r w:rsidRPr="00FA316E">
        <w:rPr>
          <w:b/>
          <w:bCs/>
          <w:sz w:val="24"/>
          <w:szCs w:val="24"/>
        </w:rPr>
        <w:t xml:space="preserve">§ 1. </w:t>
      </w:r>
      <w:r w:rsidRPr="00FA316E">
        <w:rPr>
          <w:sz w:val="24"/>
          <w:szCs w:val="24"/>
        </w:rPr>
        <w:t xml:space="preserve">1. Uchwala się </w:t>
      </w:r>
      <w:r w:rsidR="00FC02C8" w:rsidRPr="00FA316E">
        <w:rPr>
          <w:sz w:val="24"/>
          <w:szCs w:val="24"/>
        </w:rPr>
        <w:t xml:space="preserve">Miejscowy Plan Zagospodarowania Przestrzennego </w:t>
      </w:r>
      <w:r w:rsidR="0000680B" w:rsidRPr="00FA316E">
        <w:rPr>
          <w:bCs/>
          <w:sz w:val="24"/>
          <w:szCs w:val="24"/>
        </w:rPr>
        <w:t>„</w:t>
      </w:r>
      <w:r w:rsidR="0000680B" w:rsidRPr="00FA316E">
        <w:rPr>
          <w:sz w:val="24"/>
          <w:szCs w:val="24"/>
        </w:rPr>
        <w:t>Królik Polski – cmentarz wraz z otoczeniem”</w:t>
      </w:r>
      <w:r w:rsidR="009B2C3A" w:rsidRPr="00FA316E">
        <w:rPr>
          <w:spacing w:val="-3"/>
          <w:sz w:val="24"/>
          <w:szCs w:val="24"/>
        </w:rPr>
        <w:t>, zwany dalej planem</w:t>
      </w:r>
      <w:r w:rsidRPr="00FA316E">
        <w:rPr>
          <w:sz w:val="24"/>
          <w:szCs w:val="24"/>
        </w:rPr>
        <w:t>.</w:t>
      </w:r>
    </w:p>
    <w:p w:rsidR="009B2C3A" w:rsidRPr="00FA316E" w:rsidRDefault="009B2C3A" w:rsidP="0077372D">
      <w:pPr>
        <w:numPr>
          <w:ilvl w:val="0"/>
          <w:numId w:val="1"/>
        </w:numPr>
        <w:shd w:val="clear" w:color="auto" w:fill="FFFFFF"/>
        <w:spacing w:line="276" w:lineRule="auto"/>
        <w:ind w:left="284" w:hanging="284"/>
        <w:jc w:val="both"/>
        <w:rPr>
          <w:sz w:val="24"/>
          <w:szCs w:val="24"/>
        </w:rPr>
      </w:pPr>
      <w:r w:rsidRPr="00FA316E">
        <w:rPr>
          <w:sz w:val="24"/>
          <w:szCs w:val="24"/>
        </w:rPr>
        <w:t xml:space="preserve">Plan obejmuje obszar o powierzchni około 24,82 ha </w:t>
      </w:r>
      <w:r w:rsidR="0000680B" w:rsidRPr="00FA316E">
        <w:rPr>
          <w:sz w:val="24"/>
          <w:szCs w:val="24"/>
        </w:rPr>
        <w:t xml:space="preserve">w granicach wskazanych w części graficznej planu, zgodny z załącznikiem graficznym do Uchwały Nr LXI/552/2022 Rady Miejskiej w Rymanowie z dnia 25 lutego 2022r. w sprawie przystąpienia do sporządzania </w:t>
      </w:r>
      <w:r w:rsidR="0000680B" w:rsidRPr="00FA316E">
        <w:rPr>
          <w:rStyle w:val="Uwydatnienie"/>
          <w:i w:val="0"/>
          <w:iCs w:val="0"/>
          <w:sz w:val="24"/>
          <w:szCs w:val="24"/>
        </w:rPr>
        <w:t xml:space="preserve">Miejscowego Planu Zagospodarowania Przestrzennego </w:t>
      </w:r>
      <w:r w:rsidR="0000680B" w:rsidRPr="00FA316E">
        <w:rPr>
          <w:sz w:val="24"/>
          <w:szCs w:val="24"/>
        </w:rPr>
        <w:t>„Królik Polski – cmentarz wraz z</w:t>
      </w:r>
      <w:r w:rsidR="00064987" w:rsidRPr="00FA316E">
        <w:rPr>
          <w:sz w:val="24"/>
          <w:szCs w:val="24"/>
        </w:rPr>
        <w:t> </w:t>
      </w:r>
      <w:r w:rsidR="0000680B" w:rsidRPr="00FA316E">
        <w:rPr>
          <w:sz w:val="24"/>
          <w:szCs w:val="24"/>
        </w:rPr>
        <w:t>otoczeniem”.</w:t>
      </w:r>
    </w:p>
    <w:p w:rsidR="00C63463" w:rsidRPr="00FA316E" w:rsidRDefault="009B2C3A" w:rsidP="0077372D">
      <w:pPr>
        <w:numPr>
          <w:ilvl w:val="0"/>
          <w:numId w:val="1"/>
        </w:numPr>
        <w:shd w:val="clear" w:color="auto" w:fill="FFFFFF"/>
        <w:spacing w:line="276" w:lineRule="auto"/>
        <w:ind w:left="284" w:hanging="284"/>
        <w:jc w:val="both"/>
        <w:rPr>
          <w:spacing w:val="-2"/>
          <w:sz w:val="24"/>
          <w:szCs w:val="24"/>
        </w:rPr>
      </w:pPr>
      <w:r w:rsidRPr="00FA316E">
        <w:rPr>
          <w:sz w:val="24"/>
          <w:szCs w:val="24"/>
        </w:rPr>
        <w:t xml:space="preserve">Załącznikami do niniejszej uchwały są: </w:t>
      </w:r>
    </w:p>
    <w:p w:rsidR="00C63463" w:rsidRPr="00FA316E" w:rsidRDefault="00E1436B" w:rsidP="0077372D">
      <w:pPr>
        <w:numPr>
          <w:ilvl w:val="0"/>
          <w:numId w:val="2"/>
        </w:numPr>
        <w:shd w:val="clear" w:color="auto" w:fill="FFFFFF"/>
        <w:spacing w:line="276" w:lineRule="auto"/>
        <w:ind w:left="567" w:hanging="283"/>
        <w:jc w:val="both"/>
        <w:rPr>
          <w:spacing w:val="-1"/>
          <w:sz w:val="24"/>
          <w:szCs w:val="24"/>
        </w:rPr>
      </w:pPr>
      <w:r w:rsidRPr="00FA316E">
        <w:rPr>
          <w:sz w:val="24"/>
          <w:szCs w:val="24"/>
        </w:rPr>
        <w:t>z</w:t>
      </w:r>
      <w:r w:rsidR="009B2C3A" w:rsidRPr="00FA316E">
        <w:rPr>
          <w:sz w:val="24"/>
          <w:szCs w:val="24"/>
        </w:rPr>
        <w:t xml:space="preserve">ałącznik </w:t>
      </w:r>
      <w:r w:rsidR="00C63463" w:rsidRPr="00FA316E">
        <w:rPr>
          <w:sz w:val="24"/>
          <w:szCs w:val="24"/>
        </w:rPr>
        <w:t xml:space="preserve">Nr 1 </w:t>
      </w:r>
      <w:r w:rsidR="00B22418" w:rsidRPr="00FA316E">
        <w:rPr>
          <w:sz w:val="24"/>
          <w:szCs w:val="24"/>
        </w:rPr>
        <w:t>–</w:t>
      </w:r>
      <w:r w:rsidR="00115A03">
        <w:rPr>
          <w:sz w:val="24"/>
          <w:szCs w:val="24"/>
        </w:rPr>
        <w:t xml:space="preserve"> </w:t>
      </w:r>
      <w:r w:rsidR="00B22418" w:rsidRPr="00FA316E">
        <w:rPr>
          <w:sz w:val="24"/>
          <w:szCs w:val="24"/>
        </w:rPr>
        <w:t>część graficzn</w:t>
      </w:r>
      <w:r w:rsidR="0000680B" w:rsidRPr="00FA316E">
        <w:rPr>
          <w:sz w:val="24"/>
          <w:szCs w:val="24"/>
        </w:rPr>
        <w:t xml:space="preserve">a </w:t>
      </w:r>
      <w:r w:rsidR="00C63463" w:rsidRPr="00FA316E">
        <w:rPr>
          <w:sz w:val="24"/>
          <w:szCs w:val="24"/>
        </w:rPr>
        <w:t>planu w skali 1: 2000</w:t>
      </w:r>
      <w:r w:rsidR="0000680B" w:rsidRPr="00FA316E">
        <w:rPr>
          <w:sz w:val="24"/>
          <w:szCs w:val="24"/>
        </w:rPr>
        <w:t xml:space="preserve"> – </w:t>
      </w:r>
      <w:r w:rsidR="00C63463" w:rsidRPr="00FA316E">
        <w:rPr>
          <w:sz w:val="24"/>
          <w:szCs w:val="24"/>
        </w:rPr>
        <w:t>stanowiąc</w:t>
      </w:r>
      <w:r w:rsidR="007500EC" w:rsidRPr="00FA316E">
        <w:rPr>
          <w:sz w:val="24"/>
          <w:szCs w:val="24"/>
        </w:rPr>
        <w:t>y</w:t>
      </w:r>
      <w:r w:rsidR="00C63463" w:rsidRPr="00FA316E">
        <w:rPr>
          <w:sz w:val="24"/>
          <w:szCs w:val="24"/>
        </w:rPr>
        <w:t xml:space="preserve"> integralną część uchwały</w:t>
      </w:r>
      <w:r w:rsidR="00BD65AA">
        <w:rPr>
          <w:sz w:val="24"/>
          <w:szCs w:val="24"/>
        </w:rPr>
        <w:t xml:space="preserve"> </w:t>
      </w:r>
      <w:r w:rsidR="000360FC" w:rsidRPr="00FA316E">
        <w:rPr>
          <w:sz w:val="24"/>
          <w:szCs w:val="24"/>
        </w:rPr>
        <w:t>obowiązujący</w:t>
      </w:r>
      <w:r w:rsidR="00C63463" w:rsidRPr="00FA316E">
        <w:rPr>
          <w:sz w:val="24"/>
          <w:szCs w:val="24"/>
        </w:rPr>
        <w:t xml:space="preserve"> w zakresie</w:t>
      </w:r>
      <w:r w:rsidR="000360FC" w:rsidRPr="00FA316E">
        <w:rPr>
          <w:sz w:val="24"/>
          <w:szCs w:val="24"/>
        </w:rPr>
        <w:t>:</w:t>
      </w:r>
    </w:p>
    <w:p w:rsidR="000360FC" w:rsidRPr="00FA316E" w:rsidRDefault="000360FC" w:rsidP="00393C27">
      <w:pPr>
        <w:pStyle w:val="Akapitzlist"/>
        <w:numPr>
          <w:ilvl w:val="0"/>
          <w:numId w:val="32"/>
        </w:numPr>
        <w:shd w:val="clear" w:color="auto" w:fill="FFFFFF"/>
        <w:spacing w:line="276" w:lineRule="auto"/>
        <w:jc w:val="both"/>
        <w:rPr>
          <w:spacing w:val="-1"/>
          <w:sz w:val="24"/>
          <w:szCs w:val="24"/>
        </w:rPr>
      </w:pPr>
      <w:r w:rsidRPr="00FA316E">
        <w:rPr>
          <w:sz w:val="24"/>
          <w:szCs w:val="24"/>
        </w:rPr>
        <w:t>granic obszaru objętego planem,</w:t>
      </w:r>
    </w:p>
    <w:p w:rsidR="000360FC" w:rsidRPr="00FA316E" w:rsidRDefault="000360FC" w:rsidP="00393C27">
      <w:pPr>
        <w:pStyle w:val="Akapitzlist"/>
        <w:numPr>
          <w:ilvl w:val="0"/>
          <w:numId w:val="32"/>
        </w:numPr>
        <w:shd w:val="clear" w:color="auto" w:fill="FFFFFF"/>
        <w:spacing w:line="276" w:lineRule="auto"/>
        <w:jc w:val="both"/>
        <w:rPr>
          <w:spacing w:val="-1"/>
          <w:sz w:val="24"/>
          <w:szCs w:val="24"/>
        </w:rPr>
      </w:pPr>
      <w:r w:rsidRPr="00FA316E">
        <w:rPr>
          <w:sz w:val="24"/>
          <w:szCs w:val="24"/>
        </w:rPr>
        <w:t>linii rozgraniczających tereny o różnym przeznaczeniu lub różnych zasadach zagospodarowania,</w:t>
      </w:r>
    </w:p>
    <w:p w:rsidR="000360FC" w:rsidRPr="00FA316E" w:rsidRDefault="000360FC" w:rsidP="00393C27">
      <w:pPr>
        <w:pStyle w:val="Akapitzlist"/>
        <w:numPr>
          <w:ilvl w:val="0"/>
          <w:numId w:val="32"/>
        </w:numPr>
        <w:shd w:val="clear" w:color="auto" w:fill="FFFFFF"/>
        <w:spacing w:line="276" w:lineRule="auto"/>
        <w:jc w:val="both"/>
        <w:rPr>
          <w:spacing w:val="-1"/>
          <w:sz w:val="24"/>
          <w:szCs w:val="24"/>
        </w:rPr>
      </w:pPr>
      <w:r w:rsidRPr="00FA316E">
        <w:rPr>
          <w:sz w:val="24"/>
          <w:szCs w:val="24"/>
        </w:rPr>
        <w:t xml:space="preserve">przeznaczenia terenu według symboli ustalonych w </w:t>
      </w:r>
      <w:r w:rsidRPr="00FA316E">
        <w:rPr>
          <w:rFonts w:eastAsia="Arial Unicode MS"/>
          <w:bCs/>
          <w:sz w:val="24"/>
          <w:szCs w:val="24"/>
        </w:rPr>
        <w:t>§2,</w:t>
      </w:r>
    </w:p>
    <w:p w:rsidR="000360FC" w:rsidRPr="00FA316E" w:rsidRDefault="000360FC" w:rsidP="00393C27">
      <w:pPr>
        <w:pStyle w:val="Akapitzlist"/>
        <w:numPr>
          <w:ilvl w:val="0"/>
          <w:numId w:val="32"/>
        </w:numPr>
        <w:shd w:val="clear" w:color="auto" w:fill="FFFFFF"/>
        <w:spacing w:line="276" w:lineRule="auto"/>
        <w:jc w:val="both"/>
        <w:rPr>
          <w:spacing w:val="-1"/>
          <w:sz w:val="24"/>
          <w:szCs w:val="24"/>
        </w:rPr>
      </w:pPr>
      <w:r w:rsidRPr="00FA316E">
        <w:rPr>
          <w:rFonts w:eastAsia="Arial Unicode MS"/>
          <w:bCs/>
          <w:sz w:val="24"/>
          <w:szCs w:val="24"/>
        </w:rPr>
        <w:t>nieprzekraczalnej linii zabudowy;</w:t>
      </w:r>
    </w:p>
    <w:p w:rsidR="007500EC" w:rsidRPr="00FA316E" w:rsidRDefault="00E1436B" w:rsidP="0077372D">
      <w:pPr>
        <w:numPr>
          <w:ilvl w:val="0"/>
          <w:numId w:val="2"/>
        </w:numPr>
        <w:shd w:val="clear" w:color="auto" w:fill="FFFFFF"/>
        <w:spacing w:line="276" w:lineRule="auto"/>
        <w:ind w:left="567" w:hanging="283"/>
        <w:jc w:val="both"/>
        <w:rPr>
          <w:spacing w:val="-1"/>
          <w:sz w:val="24"/>
          <w:szCs w:val="24"/>
        </w:rPr>
      </w:pPr>
      <w:r w:rsidRPr="00FA316E">
        <w:rPr>
          <w:spacing w:val="-1"/>
          <w:sz w:val="24"/>
          <w:szCs w:val="24"/>
        </w:rPr>
        <w:t>z</w:t>
      </w:r>
      <w:r w:rsidR="009B2C3A" w:rsidRPr="00FA316E">
        <w:rPr>
          <w:spacing w:val="-1"/>
          <w:sz w:val="24"/>
          <w:szCs w:val="24"/>
        </w:rPr>
        <w:t xml:space="preserve">ałącznik </w:t>
      </w:r>
      <w:r w:rsidR="003B766A" w:rsidRPr="00FA316E">
        <w:rPr>
          <w:spacing w:val="-1"/>
          <w:sz w:val="24"/>
          <w:szCs w:val="24"/>
        </w:rPr>
        <w:t xml:space="preserve">Nr </w:t>
      </w:r>
      <w:r w:rsidR="00115A03">
        <w:rPr>
          <w:spacing w:val="-1"/>
          <w:sz w:val="24"/>
          <w:szCs w:val="24"/>
        </w:rPr>
        <w:t>2</w:t>
      </w:r>
      <w:r w:rsidR="003B766A" w:rsidRPr="00FA316E">
        <w:rPr>
          <w:spacing w:val="-1"/>
          <w:sz w:val="24"/>
          <w:szCs w:val="24"/>
        </w:rPr>
        <w:t xml:space="preserve"> </w:t>
      </w:r>
      <w:r w:rsidR="00FC02C8" w:rsidRPr="00FA316E">
        <w:rPr>
          <w:spacing w:val="-1"/>
          <w:sz w:val="24"/>
          <w:szCs w:val="24"/>
        </w:rPr>
        <w:t>–</w:t>
      </w:r>
      <w:r w:rsidR="00115A03">
        <w:rPr>
          <w:spacing w:val="-1"/>
          <w:sz w:val="24"/>
          <w:szCs w:val="24"/>
        </w:rPr>
        <w:t xml:space="preserve"> </w:t>
      </w:r>
      <w:r w:rsidR="009B2C3A" w:rsidRPr="00FA316E">
        <w:rPr>
          <w:rFonts w:eastAsia="Arial Unicode MS"/>
          <w:sz w:val="24"/>
          <w:szCs w:val="24"/>
        </w:rPr>
        <w:t>r</w:t>
      </w:r>
      <w:r w:rsidR="003B766A" w:rsidRPr="00FA316E">
        <w:rPr>
          <w:rFonts w:eastAsia="Arial Unicode MS"/>
          <w:sz w:val="24"/>
          <w:szCs w:val="24"/>
        </w:rPr>
        <w:t>ozstrzygnięcie o sposobie realizacji, zapisanych w planie inwestycji z</w:t>
      </w:r>
      <w:r w:rsidR="00B22418" w:rsidRPr="00FA316E">
        <w:rPr>
          <w:rFonts w:eastAsia="Arial Unicode MS"/>
          <w:sz w:val="24"/>
          <w:szCs w:val="24"/>
        </w:rPr>
        <w:t> </w:t>
      </w:r>
      <w:r w:rsidR="003B766A" w:rsidRPr="00FA316E">
        <w:rPr>
          <w:rFonts w:eastAsia="Arial Unicode MS"/>
          <w:sz w:val="24"/>
          <w:szCs w:val="24"/>
        </w:rPr>
        <w:t>zakresu infrastruktury technicznej, które należą do zadań własnych gminy oraz zasadach ich finansowania</w:t>
      </w:r>
      <w:r w:rsidR="007500EC" w:rsidRPr="00FA316E">
        <w:rPr>
          <w:rFonts w:eastAsia="Arial Unicode MS"/>
          <w:sz w:val="24"/>
          <w:szCs w:val="24"/>
        </w:rPr>
        <w:t xml:space="preserve">, </w:t>
      </w:r>
      <w:r w:rsidR="007500EC" w:rsidRPr="00FA316E">
        <w:rPr>
          <w:sz w:val="24"/>
          <w:szCs w:val="24"/>
        </w:rPr>
        <w:t>zgodnie z przepisami o finansach publicznych</w:t>
      </w:r>
      <w:r w:rsidR="003B766A" w:rsidRPr="00FA316E">
        <w:rPr>
          <w:rFonts w:eastAsia="Arial Unicode MS"/>
          <w:sz w:val="24"/>
          <w:szCs w:val="24"/>
        </w:rPr>
        <w:t>;</w:t>
      </w:r>
    </w:p>
    <w:p w:rsidR="007500EC" w:rsidRPr="00FA316E" w:rsidRDefault="00E1436B" w:rsidP="0077372D">
      <w:pPr>
        <w:numPr>
          <w:ilvl w:val="0"/>
          <w:numId w:val="2"/>
        </w:numPr>
        <w:shd w:val="clear" w:color="auto" w:fill="FFFFFF"/>
        <w:spacing w:line="276" w:lineRule="auto"/>
        <w:ind w:left="567" w:hanging="283"/>
        <w:jc w:val="both"/>
        <w:rPr>
          <w:spacing w:val="-1"/>
          <w:sz w:val="24"/>
          <w:szCs w:val="24"/>
        </w:rPr>
      </w:pPr>
      <w:r w:rsidRPr="00FA316E">
        <w:rPr>
          <w:spacing w:val="-1"/>
          <w:sz w:val="24"/>
          <w:szCs w:val="24"/>
        </w:rPr>
        <w:t>z</w:t>
      </w:r>
      <w:r w:rsidR="009B2C3A" w:rsidRPr="00FA316E">
        <w:rPr>
          <w:spacing w:val="-1"/>
          <w:sz w:val="24"/>
          <w:szCs w:val="24"/>
        </w:rPr>
        <w:t xml:space="preserve">ałącznik </w:t>
      </w:r>
      <w:r w:rsidR="003B766A" w:rsidRPr="00FA316E">
        <w:rPr>
          <w:spacing w:val="-1"/>
          <w:sz w:val="24"/>
          <w:szCs w:val="24"/>
        </w:rPr>
        <w:t xml:space="preserve">Nr </w:t>
      </w:r>
      <w:r w:rsidR="00115A03">
        <w:rPr>
          <w:spacing w:val="-1"/>
          <w:sz w:val="24"/>
          <w:szCs w:val="24"/>
        </w:rPr>
        <w:t>3</w:t>
      </w:r>
      <w:r w:rsidR="003B766A" w:rsidRPr="00FA316E">
        <w:rPr>
          <w:spacing w:val="-1"/>
          <w:sz w:val="24"/>
          <w:szCs w:val="24"/>
        </w:rPr>
        <w:t xml:space="preserve"> –</w:t>
      </w:r>
      <w:r w:rsidR="009B2C3A" w:rsidRPr="00FA316E">
        <w:rPr>
          <w:spacing w:val="-1"/>
          <w:sz w:val="24"/>
          <w:szCs w:val="24"/>
        </w:rPr>
        <w:t>d</w:t>
      </w:r>
      <w:r w:rsidR="003B766A" w:rsidRPr="00FA316E">
        <w:rPr>
          <w:spacing w:val="-1"/>
          <w:sz w:val="24"/>
          <w:szCs w:val="24"/>
        </w:rPr>
        <w:t>an</w:t>
      </w:r>
      <w:r w:rsidR="007500EC" w:rsidRPr="00FA316E">
        <w:rPr>
          <w:spacing w:val="-1"/>
          <w:sz w:val="24"/>
          <w:szCs w:val="24"/>
        </w:rPr>
        <w:t>e</w:t>
      </w:r>
      <w:r w:rsidR="003B766A" w:rsidRPr="00FA316E">
        <w:rPr>
          <w:spacing w:val="-1"/>
          <w:sz w:val="24"/>
          <w:szCs w:val="24"/>
        </w:rPr>
        <w:t xml:space="preserve"> przestrzenn</w:t>
      </w:r>
      <w:r w:rsidR="007500EC" w:rsidRPr="00FA316E">
        <w:rPr>
          <w:spacing w:val="-1"/>
          <w:sz w:val="24"/>
          <w:szCs w:val="24"/>
        </w:rPr>
        <w:t>e planu</w:t>
      </w:r>
      <w:r w:rsidR="003B766A" w:rsidRPr="00FA316E">
        <w:rPr>
          <w:spacing w:val="-1"/>
          <w:sz w:val="24"/>
          <w:szCs w:val="24"/>
        </w:rPr>
        <w:t>.</w:t>
      </w:r>
    </w:p>
    <w:p w:rsidR="00C63463" w:rsidRPr="00FA316E" w:rsidRDefault="00C63463" w:rsidP="0077372D">
      <w:pPr>
        <w:shd w:val="clear" w:color="auto" w:fill="FFFFFF"/>
        <w:spacing w:line="276" w:lineRule="auto"/>
        <w:jc w:val="both"/>
        <w:rPr>
          <w:sz w:val="24"/>
          <w:szCs w:val="24"/>
        </w:rPr>
      </w:pPr>
      <w:r w:rsidRPr="00FA316E">
        <w:rPr>
          <w:b/>
          <w:bCs/>
          <w:sz w:val="24"/>
          <w:szCs w:val="24"/>
        </w:rPr>
        <w:t xml:space="preserve">§ 2. </w:t>
      </w:r>
      <w:r w:rsidRPr="00FA316E">
        <w:rPr>
          <w:sz w:val="24"/>
          <w:szCs w:val="24"/>
        </w:rPr>
        <w:t xml:space="preserve">Ustala się </w:t>
      </w:r>
      <w:r w:rsidR="007500EC" w:rsidRPr="00FA316E">
        <w:rPr>
          <w:sz w:val="24"/>
          <w:szCs w:val="24"/>
        </w:rPr>
        <w:t xml:space="preserve">następujące </w:t>
      </w:r>
      <w:r w:rsidRPr="00FA316E">
        <w:rPr>
          <w:sz w:val="24"/>
          <w:szCs w:val="24"/>
        </w:rPr>
        <w:t>przeznaczenie terenów oznaczonych</w:t>
      </w:r>
      <w:r w:rsidR="00D14AF4" w:rsidRPr="00FA316E">
        <w:rPr>
          <w:sz w:val="24"/>
          <w:szCs w:val="24"/>
        </w:rPr>
        <w:t xml:space="preserve"> w części graficznej planu</w:t>
      </w:r>
      <w:r w:rsidRPr="00FA316E">
        <w:rPr>
          <w:sz w:val="24"/>
          <w:szCs w:val="24"/>
        </w:rPr>
        <w:t>:</w:t>
      </w:r>
    </w:p>
    <w:p w:rsidR="009B2C3A" w:rsidRPr="00FA316E" w:rsidRDefault="009B2C3A" w:rsidP="0077372D">
      <w:pPr>
        <w:pStyle w:val="Akapitzlist"/>
        <w:numPr>
          <w:ilvl w:val="0"/>
          <w:numId w:val="3"/>
        </w:numPr>
        <w:shd w:val="clear" w:color="auto" w:fill="FFFFFF"/>
        <w:spacing w:line="276" w:lineRule="auto"/>
        <w:ind w:left="567" w:hanging="283"/>
        <w:contextualSpacing w:val="0"/>
        <w:jc w:val="both"/>
        <w:rPr>
          <w:sz w:val="24"/>
          <w:szCs w:val="24"/>
        </w:rPr>
      </w:pPr>
      <w:r w:rsidRPr="00FA316E">
        <w:rPr>
          <w:sz w:val="24"/>
          <w:szCs w:val="24"/>
        </w:rPr>
        <w:t>1MN – 1</w:t>
      </w:r>
      <w:r w:rsidR="005A09B6" w:rsidRPr="00FA316E">
        <w:rPr>
          <w:sz w:val="24"/>
          <w:szCs w:val="24"/>
        </w:rPr>
        <w:t>1</w:t>
      </w:r>
      <w:r w:rsidRPr="00FA316E">
        <w:rPr>
          <w:sz w:val="24"/>
          <w:szCs w:val="24"/>
        </w:rPr>
        <w:t>MN – tereny zabudowy mieszkaniowej jednorodzinnej;</w:t>
      </w:r>
    </w:p>
    <w:p w:rsidR="009B2C3A" w:rsidRPr="00FA316E" w:rsidRDefault="009B2C3A" w:rsidP="0077372D">
      <w:pPr>
        <w:numPr>
          <w:ilvl w:val="0"/>
          <w:numId w:val="3"/>
        </w:numPr>
        <w:shd w:val="clear" w:color="auto" w:fill="FFFFFF"/>
        <w:spacing w:line="276" w:lineRule="auto"/>
        <w:ind w:left="567" w:hanging="283"/>
        <w:jc w:val="both"/>
        <w:rPr>
          <w:sz w:val="24"/>
          <w:szCs w:val="24"/>
        </w:rPr>
      </w:pPr>
      <w:r w:rsidRPr="00FA316E">
        <w:rPr>
          <w:sz w:val="24"/>
          <w:szCs w:val="24"/>
        </w:rPr>
        <w:t>1RZ</w:t>
      </w:r>
      <w:r w:rsidR="003158B0" w:rsidRPr="00FA316E">
        <w:rPr>
          <w:sz w:val="24"/>
          <w:szCs w:val="24"/>
        </w:rPr>
        <w:t xml:space="preserve"> –3</w:t>
      </w:r>
      <w:r w:rsidRPr="00FA316E">
        <w:rPr>
          <w:sz w:val="24"/>
          <w:szCs w:val="24"/>
        </w:rPr>
        <w:t>RZ – tereny zabudowy związanej z rolnictwem;</w:t>
      </w:r>
    </w:p>
    <w:p w:rsidR="009B2C3A" w:rsidRPr="00FA316E" w:rsidRDefault="009B2C3A" w:rsidP="0077372D">
      <w:pPr>
        <w:numPr>
          <w:ilvl w:val="0"/>
          <w:numId w:val="3"/>
        </w:numPr>
        <w:shd w:val="clear" w:color="auto" w:fill="FFFFFF"/>
        <w:spacing w:line="276" w:lineRule="auto"/>
        <w:ind w:left="567" w:hanging="283"/>
        <w:jc w:val="both"/>
        <w:rPr>
          <w:sz w:val="24"/>
          <w:szCs w:val="24"/>
        </w:rPr>
      </w:pPr>
      <w:r w:rsidRPr="00FA316E">
        <w:rPr>
          <w:sz w:val="24"/>
          <w:szCs w:val="24"/>
        </w:rPr>
        <w:t>1UEP – teren usług edukacji – szkoła podstawowa;</w:t>
      </w:r>
    </w:p>
    <w:p w:rsidR="009B2C3A" w:rsidRPr="00FA316E" w:rsidRDefault="009B2C3A" w:rsidP="0077372D">
      <w:pPr>
        <w:numPr>
          <w:ilvl w:val="0"/>
          <w:numId w:val="3"/>
        </w:numPr>
        <w:shd w:val="clear" w:color="auto" w:fill="FFFFFF"/>
        <w:spacing w:line="276" w:lineRule="auto"/>
        <w:ind w:left="567" w:hanging="283"/>
        <w:jc w:val="both"/>
        <w:rPr>
          <w:sz w:val="24"/>
          <w:szCs w:val="24"/>
        </w:rPr>
      </w:pPr>
      <w:r w:rsidRPr="00FA316E">
        <w:rPr>
          <w:sz w:val="24"/>
          <w:szCs w:val="24"/>
        </w:rPr>
        <w:t>1UR, 2UR – tereny usług kultu religijnego;</w:t>
      </w:r>
    </w:p>
    <w:p w:rsidR="009B2C3A" w:rsidRPr="00FA316E" w:rsidRDefault="009B2C3A" w:rsidP="0077372D">
      <w:pPr>
        <w:numPr>
          <w:ilvl w:val="0"/>
          <w:numId w:val="3"/>
        </w:numPr>
        <w:shd w:val="clear" w:color="auto" w:fill="FFFFFF"/>
        <w:spacing w:line="276" w:lineRule="auto"/>
        <w:ind w:left="567" w:hanging="283"/>
        <w:jc w:val="both"/>
        <w:rPr>
          <w:sz w:val="24"/>
          <w:szCs w:val="24"/>
        </w:rPr>
      </w:pPr>
      <w:r w:rsidRPr="00FA316E">
        <w:rPr>
          <w:sz w:val="24"/>
          <w:szCs w:val="24"/>
        </w:rPr>
        <w:lastRenderedPageBreak/>
        <w:t>1U – teren usług;</w:t>
      </w:r>
    </w:p>
    <w:p w:rsidR="009B2C3A" w:rsidRPr="00FA316E" w:rsidRDefault="009B2C3A" w:rsidP="0077372D">
      <w:pPr>
        <w:numPr>
          <w:ilvl w:val="0"/>
          <w:numId w:val="3"/>
        </w:numPr>
        <w:shd w:val="clear" w:color="auto" w:fill="FFFFFF"/>
        <w:spacing w:line="276" w:lineRule="auto"/>
        <w:ind w:left="567" w:hanging="283"/>
        <w:jc w:val="both"/>
        <w:rPr>
          <w:sz w:val="24"/>
          <w:szCs w:val="24"/>
        </w:rPr>
      </w:pPr>
      <w:r w:rsidRPr="00FA316E">
        <w:rPr>
          <w:sz w:val="24"/>
          <w:szCs w:val="24"/>
        </w:rPr>
        <w:t>1UH</w:t>
      </w:r>
      <w:r w:rsidR="00EA2997" w:rsidRPr="00FA316E">
        <w:rPr>
          <w:sz w:val="24"/>
          <w:szCs w:val="24"/>
        </w:rPr>
        <w:t xml:space="preserve">D </w:t>
      </w:r>
      <w:r w:rsidRPr="00FA316E">
        <w:rPr>
          <w:sz w:val="24"/>
          <w:szCs w:val="24"/>
        </w:rPr>
        <w:t>– teren usług handlu</w:t>
      </w:r>
      <w:r w:rsidR="00BD65AA">
        <w:rPr>
          <w:sz w:val="24"/>
          <w:szCs w:val="24"/>
        </w:rPr>
        <w:t xml:space="preserve"> </w:t>
      </w:r>
      <w:r w:rsidR="00EA2997" w:rsidRPr="00FA316E">
        <w:rPr>
          <w:sz w:val="24"/>
          <w:szCs w:val="24"/>
        </w:rPr>
        <w:t>detalicznego</w:t>
      </w:r>
      <w:r w:rsidRPr="00FA316E">
        <w:rPr>
          <w:sz w:val="24"/>
          <w:szCs w:val="24"/>
        </w:rPr>
        <w:t>;</w:t>
      </w:r>
    </w:p>
    <w:p w:rsidR="009B2C3A" w:rsidRPr="00FA316E" w:rsidRDefault="009B2C3A" w:rsidP="0077372D">
      <w:pPr>
        <w:numPr>
          <w:ilvl w:val="0"/>
          <w:numId w:val="3"/>
        </w:numPr>
        <w:shd w:val="clear" w:color="auto" w:fill="FFFFFF"/>
        <w:spacing w:line="276" w:lineRule="auto"/>
        <w:ind w:left="567" w:hanging="283"/>
        <w:jc w:val="both"/>
        <w:rPr>
          <w:sz w:val="24"/>
          <w:szCs w:val="24"/>
        </w:rPr>
      </w:pPr>
      <w:r w:rsidRPr="00FA316E">
        <w:rPr>
          <w:sz w:val="24"/>
          <w:szCs w:val="24"/>
        </w:rPr>
        <w:t>1C</w:t>
      </w:r>
      <w:r w:rsidR="00F26A87" w:rsidRPr="00FA316E">
        <w:rPr>
          <w:sz w:val="24"/>
          <w:szCs w:val="24"/>
        </w:rPr>
        <w:t>C</w:t>
      </w:r>
      <w:r w:rsidRPr="00FA316E">
        <w:rPr>
          <w:sz w:val="24"/>
          <w:szCs w:val="24"/>
        </w:rPr>
        <w:t xml:space="preserve"> – teren cmentarza</w:t>
      </w:r>
      <w:r w:rsidR="00FC0242" w:rsidRPr="00FA316E">
        <w:rPr>
          <w:sz w:val="24"/>
          <w:szCs w:val="24"/>
        </w:rPr>
        <w:t xml:space="preserve"> czynnego</w:t>
      </w:r>
      <w:r w:rsidRPr="00FA316E">
        <w:rPr>
          <w:sz w:val="24"/>
          <w:szCs w:val="24"/>
        </w:rPr>
        <w:t>;</w:t>
      </w:r>
    </w:p>
    <w:p w:rsidR="009B2C3A" w:rsidRPr="00FA316E" w:rsidRDefault="009B2C3A" w:rsidP="0077372D">
      <w:pPr>
        <w:numPr>
          <w:ilvl w:val="0"/>
          <w:numId w:val="3"/>
        </w:numPr>
        <w:shd w:val="clear" w:color="auto" w:fill="FFFFFF"/>
        <w:spacing w:line="276" w:lineRule="auto"/>
        <w:ind w:left="567" w:hanging="283"/>
        <w:jc w:val="both"/>
        <w:rPr>
          <w:sz w:val="24"/>
          <w:szCs w:val="24"/>
        </w:rPr>
      </w:pPr>
      <w:r w:rsidRPr="00FA316E">
        <w:rPr>
          <w:sz w:val="24"/>
          <w:szCs w:val="24"/>
        </w:rPr>
        <w:t xml:space="preserve">1ZN – </w:t>
      </w:r>
      <w:r w:rsidR="005A09B6" w:rsidRPr="00FA316E">
        <w:rPr>
          <w:sz w:val="24"/>
          <w:szCs w:val="24"/>
        </w:rPr>
        <w:t>9</w:t>
      </w:r>
      <w:r w:rsidRPr="00FA316E">
        <w:rPr>
          <w:sz w:val="24"/>
          <w:szCs w:val="24"/>
        </w:rPr>
        <w:t>ZN – tereny zieleni naturalnej;</w:t>
      </w:r>
    </w:p>
    <w:p w:rsidR="005A09B6" w:rsidRPr="00FA316E" w:rsidRDefault="005A09B6" w:rsidP="0077372D">
      <w:pPr>
        <w:numPr>
          <w:ilvl w:val="0"/>
          <w:numId w:val="3"/>
        </w:numPr>
        <w:shd w:val="clear" w:color="auto" w:fill="FFFFFF"/>
        <w:spacing w:line="276" w:lineRule="auto"/>
        <w:ind w:left="567" w:hanging="283"/>
        <w:jc w:val="both"/>
        <w:rPr>
          <w:sz w:val="24"/>
          <w:szCs w:val="24"/>
        </w:rPr>
      </w:pPr>
      <w:r w:rsidRPr="00FA316E">
        <w:rPr>
          <w:sz w:val="24"/>
          <w:szCs w:val="24"/>
        </w:rPr>
        <w:t>1ZP, 2ZP – tereny zieleni urządzonej;</w:t>
      </w:r>
    </w:p>
    <w:p w:rsidR="009B2C3A" w:rsidRPr="00FA316E" w:rsidRDefault="009B2C3A" w:rsidP="00405DE5">
      <w:pPr>
        <w:numPr>
          <w:ilvl w:val="0"/>
          <w:numId w:val="3"/>
        </w:numPr>
        <w:shd w:val="clear" w:color="auto" w:fill="FFFFFF"/>
        <w:spacing w:line="276" w:lineRule="auto"/>
        <w:ind w:left="709" w:hanging="425"/>
        <w:jc w:val="both"/>
        <w:rPr>
          <w:sz w:val="24"/>
          <w:szCs w:val="24"/>
        </w:rPr>
      </w:pPr>
      <w:r w:rsidRPr="00FA316E">
        <w:rPr>
          <w:sz w:val="24"/>
          <w:szCs w:val="24"/>
        </w:rPr>
        <w:t xml:space="preserve">1WS – </w:t>
      </w:r>
      <w:r w:rsidR="00F03F38" w:rsidRPr="00FA316E">
        <w:rPr>
          <w:sz w:val="24"/>
          <w:szCs w:val="24"/>
        </w:rPr>
        <w:t>4</w:t>
      </w:r>
      <w:r w:rsidRPr="00FA316E">
        <w:rPr>
          <w:sz w:val="24"/>
          <w:szCs w:val="24"/>
        </w:rPr>
        <w:t>WS – tereny wód powierzchniowych śródlądowych;</w:t>
      </w:r>
    </w:p>
    <w:p w:rsidR="009B2C3A" w:rsidRPr="00FA316E" w:rsidRDefault="009B2C3A" w:rsidP="00F26A87">
      <w:pPr>
        <w:numPr>
          <w:ilvl w:val="0"/>
          <w:numId w:val="3"/>
        </w:numPr>
        <w:shd w:val="clear" w:color="auto" w:fill="FFFFFF"/>
        <w:spacing w:line="276" w:lineRule="auto"/>
        <w:ind w:left="709" w:hanging="429"/>
        <w:jc w:val="both"/>
        <w:rPr>
          <w:sz w:val="24"/>
          <w:szCs w:val="24"/>
        </w:rPr>
      </w:pPr>
      <w:r w:rsidRPr="00FA316E">
        <w:rPr>
          <w:sz w:val="24"/>
          <w:szCs w:val="24"/>
        </w:rPr>
        <w:t>1KDZ – teren drogi zbiorczej;</w:t>
      </w:r>
    </w:p>
    <w:p w:rsidR="009B2C3A" w:rsidRPr="00FA316E" w:rsidRDefault="009B2C3A" w:rsidP="00F26A87">
      <w:pPr>
        <w:numPr>
          <w:ilvl w:val="0"/>
          <w:numId w:val="3"/>
        </w:numPr>
        <w:shd w:val="clear" w:color="auto" w:fill="FFFFFF"/>
        <w:spacing w:line="276" w:lineRule="auto"/>
        <w:ind w:left="709" w:hanging="429"/>
        <w:jc w:val="both"/>
        <w:rPr>
          <w:sz w:val="24"/>
          <w:szCs w:val="24"/>
        </w:rPr>
      </w:pPr>
      <w:r w:rsidRPr="00FA316E">
        <w:rPr>
          <w:sz w:val="24"/>
          <w:szCs w:val="24"/>
        </w:rPr>
        <w:t>1KR – 1</w:t>
      </w:r>
      <w:r w:rsidR="00AF59DC" w:rsidRPr="00FA316E">
        <w:rPr>
          <w:sz w:val="24"/>
          <w:szCs w:val="24"/>
        </w:rPr>
        <w:t>1</w:t>
      </w:r>
      <w:r w:rsidRPr="00FA316E">
        <w:rPr>
          <w:sz w:val="24"/>
          <w:szCs w:val="24"/>
        </w:rPr>
        <w:t>KR – teren</w:t>
      </w:r>
      <w:r w:rsidR="00C47BD8" w:rsidRPr="00FA316E">
        <w:rPr>
          <w:sz w:val="24"/>
          <w:szCs w:val="24"/>
        </w:rPr>
        <w:t>y</w:t>
      </w:r>
      <w:r w:rsidRPr="00FA316E">
        <w:rPr>
          <w:sz w:val="24"/>
          <w:szCs w:val="24"/>
        </w:rPr>
        <w:t xml:space="preserve"> komunikacji drogowej wewnętrznej;</w:t>
      </w:r>
    </w:p>
    <w:p w:rsidR="009B2C3A" w:rsidRPr="00FA316E" w:rsidRDefault="009B2C3A" w:rsidP="00F26A87">
      <w:pPr>
        <w:numPr>
          <w:ilvl w:val="0"/>
          <w:numId w:val="3"/>
        </w:numPr>
        <w:shd w:val="clear" w:color="auto" w:fill="FFFFFF"/>
        <w:spacing w:line="276" w:lineRule="auto"/>
        <w:ind w:left="709" w:hanging="429"/>
        <w:jc w:val="both"/>
        <w:rPr>
          <w:sz w:val="24"/>
          <w:szCs w:val="24"/>
        </w:rPr>
      </w:pPr>
      <w:r w:rsidRPr="00FA316E">
        <w:rPr>
          <w:sz w:val="24"/>
          <w:szCs w:val="24"/>
        </w:rPr>
        <w:t>1KOP</w:t>
      </w:r>
      <w:r w:rsidR="00F26A87" w:rsidRPr="00FA316E">
        <w:rPr>
          <w:sz w:val="24"/>
          <w:szCs w:val="24"/>
        </w:rPr>
        <w:t xml:space="preserve"> –3</w:t>
      </w:r>
      <w:r w:rsidR="00D14AF4" w:rsidRPr="00FA316E">
        <w:rPr>
          <w:sz w:val="24"/>
          <w:szCs w:val="24"/>
        </w:rPr>
        <w:t>KOP</w:t>
      </w:r>
      <w:r w:rsidRPr="00FA316E">
        <w:rPr>
          <w:sz w:val="24"/>
          <w:szCs w:val="24"/>
        </w:rPr>
        <w:t xml:space="preserve"> – teren</w:t>
      </w:r>
      <w:r w:rsidR="00D14AF4" w:rsidRPr="00FA316E">
        <w:rPr>
          <w:sz w:val="24"/>
          <w:szCs w:val="24"/>
        </w:rPr>
        <w:t>y</w:t>
      </w:r>
      <w:r w:rsidR="00986601" w:rsidRPr="00FA316E">
        <w:rPr>
          <w:sz w:val="24"/>
          <w:szCs w:val="24"/>
        </w:rPr>
        <w:t xml:space="preserve"> parkingów</w:t>
      </w:r>
      <w:r w:rsidRPr="00FA316E">
        <w:rPr>
          <w:sz w:val="24"/>
          <w:szCs w:val="24"/>
        </w:rPr>
        <w:t>;</w:t>
      </w:r>
    </w:p>
    <w:p w:rsidR="009B2C3A" w:rsidRPr="00FA316E" w:rsidRDefault="009B2C3A" w:rsidP="00F26A87">
      <w:pPr>
        <w:numPr>
          <w:ilvl w:val="0"/>
          <w:numId w:val="3"/>
        </w:numPr>
        <w:shd w:val="clear" w:color="auto" w:fill="FFFFFF"/>
        <w:spacing w:line="276" w:lineRule="auto"/>
        <w:ind w:left="709" w:hanging="429"/>
        <w:jc w:val="both"/>
        <w:rPr>
          <w:sz w:val="24"/>
          <w:szCs w:val="24"/>
        </w:rPr>
      </w:pPr>
      <w:r w:rsidRPr="00FA316E">
        <w:rPr>
          <w:sz w:val="24"/>
          <w:szCs w:val="24"/>
        </w:rPr>
        <w:t>1RN</w:t>
      </w:r>
      <w:r w:rsidR="005A09B6" w:rsidRPr="00FA316E">
        <w:rPr>
          <w:sz w:val="24"/>
          <w:szCs w:val="24"/>
        </w:rPr>
        <w:t>, 2</w:t>
      </w:r>
      <w:r w:rsidRPr="00FA316E">
        <w:rPr>
          <w:sz w:val="24"/>
          <w:szCs w:val="24"/>
        </w:rPr>
        <w:t>RN – tereny rolnictwa z zakazem zabudowy;</w:t>
      </w:r>
    </w:p>
    <w:p w:rsidR="00E824BD" w:rsidRPr="00FA316E" w:rsidRDefault="009B2C3A" w:rsidP="00F26A87">
      <w:pPr>
        <w:numPr>
          <w:ilvl w:val="0"/>
          <w:numId w:val="3"/>
        </w:numPr>
        <w:shd w:val="clear" w:color="auto" w:fill="FFFFFF"/>
        <w:spacing w:line="276" w:lineRule="auto"/>
        <w:ind w:left="709" w:hanging="429"/>
        <w:jc w:val="both"/>
        <w:rPr>
          <w:spacing w:val="-1"/>
          <w:sz w:val="24"/>
          <w:szCs w:val="24"/>
        </w:rPr>
      </w:pPr>
      <w:r w:rsidRPr="00FA316E">
        <w:rPr>
          <w:sz w:val="24"/>
          <w:szCs w:val="24"/>
        </w:rPr>
        <w:t>1L</w:t>
      </w:r>
      <w:r w:rsidR="007714EA" w:rsidRPr="00FA316E">
        <w:rPr>
          <w:sz w:val="24"/>
          <w:szCs w:val="24"/>
        </w:rPr>
        <w:t xml:space="preserve"> – 3L</w:t>
      </w:r>
      <w:r w:rsidRPr="00FA316E">
        <w:rPr>
          <w:sz w:val="24"/>
          <w:szCs w:val="24"/>
        </w:rPr>
        <w:t xml:space="preserve"> – teren</w:t>
      </w:r>
      <w:r w:rsidR="007714EA" w:rsidRPr="00FA316E">
        <w:rPr>
          <w:sz w:val="24"/>
          <w:szCs w:val="24"/>
        </w:rPr>
        <w:t>y</w:t>
      </w:r>
      <w:r w:rsidRPr="00FA316E">
        <w:rPr>
          <w:sz w:val="24"/>
          <w:szCs w:val="24"/>
        </w:rPr>
        <w:t xml:space="preserve"> lasu.</w:t>
      </w:r>
    </w:p>
    <w:p w:rsidR="00E96654" w:rsidRPr="00FA316E" w:rsidRDefault="00E96654" w:rsidP="0077372D">
      <w:pPr>
        <w:shd w:val="clear" w:color="auto" w:fill="FFFFFF"/>
        <w:spacing w:before="120" w:line="276" w:lineRule="auto"/>
        <w:jc w:val="center"/>
        <w:rPr>
          <w:b/>
          <w:bCs/>
          <w:sz w:val="24"/>
          <w:szCs w:val="24"/>
        </w:rPr>
      </w:pPr>
      <w:r w:rsidRPr="00FA316E">
        <w:rPr>
          <w:b/>
          <w:bCs/>
          <w:sz w:val="24"/>
          <w:szCs w:val="24"/>
        </w:rPr>
        <w:t>Rozdział 2.</w:t>
      </w:r>
    </w:p>
    <w:p w:rsidR="00E96654" w:rsidRPr="00FA316E" w:rsidRDefault="00E96654" w:rsidP="0077372D">
      <w:pPr>
        <w:shd w:val="clear" w:color="auto" w:fill="FFFFFF"/>
        <w:spacing w:after="120" w:line="276" w:lineRule="auto"/>
        <w:jc w:val="center"/>
        <w:rPr>
          <w:b/>
          <w:bCs/>
          <w:sz w:val="24"/>
          <w:szCs w:val="24"/>
        </w:rPr>
      </w:pPr>
      <w:r w:rsidRPr="00FA316E">
        <w:rPr>
          <w:b/>
          <w:bCs/>
          <w:sz w:val="24"/>
          <w:szCs w:val="24"/>
        </w:rPr>
        <w:t>Ustalenia obowiązujące na całym obszarze objętym planem</w:t>
      </w:r>
    </w:p>
    <w:p w:rsidR="002E1164" w:rsidRPr="00FA316E" w:rsidRDefault="00C63463" w:rsidP="0077372D">
      <w:pPr>
        <w:shd w:val="clear" w:color="auto" w:fill="FFFFFF"/>
        <w:spacing w:before="10" w:line="276" w:lineRule="auto"/>
        <w:jc w:val="both"/>
        <w:rPr>
          <w:sz w:val="24"/>
          <w:szCs w:val="24"/>
        </w:rPr>
      </w:pPr>
      <w:r w:rsidRPr="00FA316E">
        <w:rPr>
          <w:b/>
          <w:bCs/>
          <w:sz w:val="24"/>
          <w:szCs w:val="24"/>
        </w:rPr>
        <w:t xml:space="preserve">§ </w:t>
      </w:r>
      <w:r w:rsidR="00064987" w:rsidRPr="00FA316E">
        <w:rPr>
          <w:b/>
          <w:bCs/>
          <w:sz w:val="24"/>
          <w:szCs w:val="24"/>
        </w:rPr>
        <w:t>3</w:t>
      </w:r>
      <w:r w:rsidRPr="00FA316E">
        <w:rPr>
          <w:b/>
          <w:bCs/>
          <w:sz w:val="24"/>
          <w:szCs w:val="24"/>
        </w:rPr>
        <w:t xml:space="preserve">. </w:t>
      </w:r>
      <w:r w:rsidR="002E1164" w:rsidRPr="00FA316E">
        <w:rPr>
          <w:sz w:val="24"/>
          <w:szCs w:val="24"/>
        </w:rPr>
        <w:t>Ustala się następujące zasady ochrony i kształtowania ładu przestrzennego:</w:t>
      </w:r>
    </w:p>
    <w:p w:rsidR="000C2AD1" w:rsidRPr="00FA316E" w:rsidRDefault="000C2AD1" w:rsidP="00831C3B">
      <w:pPr>
        <w:pStyle w:val="Akapitzlist"/>
        <w:numPr>
          <w:ilvl w:val="0"/>
          <w:numId w:val="34"/>
        </w:numPr>
        <w:shd w:val="clear" w:color="auto" w:fill="FFFFFF"/>
        <w:spacing w:before="10" w:line="276" w:lineRule="auto"/>
        <w:jc w:val="both"/>
        <w:rPr>
          <w:sz w:val="24"/>
          <w:szCs w:val="24"/>
        </w:rPr>
      </w:pPr>
      <w:r w:rsidRPr="00FA316E">
        <w:rPr>
          <w:sz w:val="24"/>
          <w:szCs w:val="24"/>
        </w:rPr>
        <w:t>przy zagospodarowaniu terenów należy uwzględnić, zgodnie z ustaleniami niniejszej uchwały:</w:t>
      </w:r>
    </w:p>
    <w:p w:rsidR="002E1164" w:rsidRPr="00FA316E" w:rsidRDefault="000C2AD1" w:rsidP="00831C3B">
      <w:pPr>
        <w:pStyle w:val="Akapitzlist"/>
        <w:numPr>
          <w:ilvl w:val="0"/>
          <w:numId w:val="35"/>
        </w:numPr>
        <w:shd w:val="clear" w:color="auto" w:fill="FFFFFF"/>
        <w:spacing w:before="10" w:line="276" w:lineRule="auto"/>
        <w:jc w:val="both"/>
        <w:rPr>
          <w:sz w:val="24"/>
          <w:szCs w:val="24"/>
        </w:rPr>
      </w:pPr>
      <w:r w:rsidRPr="00FA316E">
        <w:rPr>
          <w:sz w:val="24"/>
          <w:szCs w:val="24"/>
        </w:rPr>
        <w:t>warunki i ograniczenia wynikające z położenia obszaru planu w granicach Obszaru Chronionego Krajobrazu Beskidu Niskiego,</w:t>
      </w:r>
    </w:p>
    <w:p w:rsidR="000C2AD1" w:rsidRPr="00FA316E" w:rsidRDefault="000C2AD1" w:rsidP="00831C3B">
      <w:pPr>
        <w:pStyle w:val="Akapitzlist"/>
        <w:numPr>
          <w:ilvl w:val="0"/>
          <w:numId w:val="35"/>
        </w:numPr>
        <w:shd w:val="clear" w:color="auto" w:fill="FFFFFF"/>
        <w:spacing w:before="10" w:line="276" w:lineRule="auto"/>
        <w:jc w:val="both"/>
        <w:rPr>
          <w:sz w:val="24"/>
          <w:szCs w:val="24"/>
        </w:rPr>
      </w:pPr>
      <w:r w:rsidRPr="00FA316E">
        <w:rPr>
          <w:sz w:val="24"/>
          <w:szCs w:val="24"/>
        </w:rPr>
        <w:t xml:space="preserve">warunki ochrony dla strefy </w:t>
      </w:r>
      <w:r w:rsidR="00F35EA6" w:rsidRPr="00FA316E">
        <w:rPr>
          <w:sz w:val="24"/>
          <w:szCs w:val="24"/>
        </w:rPr>
        <w:t xml:space="preserve">„C” </w:t>
      </w:r>
      <w:r w:rsidRPr="00FA316E">
        <w:rPr>
          <w:sz w:val="24"/>
          <w:szCs w:val="24"/>
        </w:rPr>
        <w:t>ochrony uzdrowiskowej</w:t>
      </w:r>
      <w:r w:rsidR="00F35EA6" w:rsidRPr="00FA316E">
        <w:rPr>
          <w:sz w:val="24"/>
          <w:szCs w:val="24"/>
        </w:rPr>
        <w:t xml:space="preserve"> Uzdrowiska Rymanów - Zdrój</w:t>
      </w:r>
      <w:r w:rsidR="0033442C" w:rsidRPr="00FA316E">
        <w:rPr>
          <w:sz w:val="24"/>
          <w:szCs w:val="24"/>
        </w:rPr>
        <w:t>;</w:t>
      </w:r>
    </w:p>
    <w:p w:rsidR="001B46BF" w:rsidRPr="00FA316E" w:rsidRDefault="0033442C" w:rsidP="00831C3B">
      <w:pPr>
        <w:pStyle w:val="Akapitzlist"/>
        <w:numPr>
          <w:ilvl w:val="0"/>
          <w:numId w:val="34"/>
        </w:numPr>
        <w:shd w:val="clear" w:color="auto" w:fill="FFFFFF"/>
        <w:spacing w:before="10" w:line="276" w:lineRule="auto"/>
        <w:jc w:val="both"/>
        <w:rPr>
          <w:sz w:val="24"/>
          <w:szCs w:val="24"/>
        </w:rPr>
      </w:pPr>
      <w:r w:rsidRPr="00FA316E">
        <w:rPr>
          <w:sz w:val="24"/>
          <w:szCs w:val="24"/>
        </w:rPr>
        <w:t>dopuszcza się</w:t>
      </w:r>
      <w:r w:rsidR="001B46BF" w:rsidRPr="00FA316E">
        <w:rPr>
          <w:sz w:val="24"/>
          <w:szCs w:val="24"/>
        </w:rPr>
        <w:t xml:space="preserve"> lokalizację </w:t>
      </w:r>
      <w:r w:rsidRPr="00FA316E">
        <w:rPr>
          <w:sz w:val="24"/>
          <w:szCs w:val="24"/>
        </w:rPr>
        <w:t xml:space="preserve">sieci i urządzeń infrastruktury technicznej </w:t>
      </w:r>
      <w:r w:rsidR="000C335E" w:rsidRPr="00FA316E">
        <w:rPr>
          <w:sz w:val="24"/>
          <w:szCs w:val="24"/>
        </w:rPr>
        <w:t>nadziemnej i</w:t>
      </w:r>
      <w:r w:rsidR="001B46BF" w:rsidRPr="00FA316E">
        <w:rPr>
          <w:sz w:val="24"/>
          <w:szCs w:val="24"/>
        </w:rPr>
        <w:t> </w:t>
      </w:r>
      <w:r w:rsidR="000C335E" w:rsidRPr="00FA316E">
        <w:rPr>
          <w:sz w:val="24"/>
          <w:szCs w:val="24"/>
        </w:rPr>
        <w:t xml:space="preserve">podziemnej </w:t>
      </w:r>
      <w:r w:rsidRPr="00FA316E">
        <w:rPr>
          <w:sz w:val="24"/>
          <w:szCs w:val="24"/>
        </w:rPr>
        <w:t>oraz przebudowę istniejącej infrastruktury pod warunkiem, że nie wykluczy to możliwości zagospodarowania terenów zgodnie z ich przeznaczeniem określonym w planie</w:t>
      </w:r>
      <w:r w:rsidR="001B46BF" w:rsidRPr="00FA316E">
        <w:rPr>
          <w:sz w:val="24"/>
          <w:szCs w:val="24"/>
        </w:rPr>
        <w:t>;</w:t>
      </w:r>
    </w:p>
    <w:p w:rsidR="001B46BF" w:rsidRPr="00FA316E" w:rsidRDefault="001B46BF" w:rsidP="00831C3B">
      <w:pPr>
        <w:pStyle w:val="Akapitzlist"/>
        <w:numPr>
          <w:ilvl w:val="0"/>
          <w:numId w:val="34"/>
        </w:numPr>
        <w:shd w:val="clear" w:color="auto" w:fill="FFFFFF"/>
        <w:spacing w:before="10" w:line="276" w:lineRule="auto"/>
        <w:jc w:val="both"/>
        <w:rPr>
          <w:sz w:val="24"/>
          <w:szCs w:val="24"/>
        </w:rPr>
      </w:pPr>
      <w:r w:rsidRPr="00FA316E">
        <w:rPr>
          <w:sz w:val="24"/>
          <w:szCs w:val="24"/>
        </w:rPr>
        <w:t>dopuszcza się wydzielanie działek, dla urządzeń infrastruktury technicznej, o powierzchni zgodnej z potrzebami, nie mają w takich przypadkach zastosowania ustalone w przepisach szczegółowych minimalne powierzchnie nowo wydzielanych działek</w:t>
      </w:r>
      <w:r w:rsidR="00C85CD3">
        <w:rPr>
          <w:sz w:val="24"/>
          <w:szCs w:val="24"/>
        </w:rPr>
        <w:t>;</w:t>
      </w:r>
    </w:p>
    <w:p w:rsidR="001B46BF" w:rsidRPr="00FA316E" w:rsidRDefault="001B46BF" w:rsidP="00831C3B">
      <w:pPr>
        <w:pStyle w:val="Akapitzlist"/>
        <w:numPr>
          <w:ilvl w:val="0"/>
          <w:numId w:val="34"/>
        </w:numPr>
        <w:shd w:val="clear" w:color="auto" w:fill="FFFFFF"/>
        <w:spacing w:before="10" w:line="276" w:lineRule="auto"/>
        <w:jc w:val="both"/>
        <w:rPr>
          <w:sz w:val="24"/>
          <w:szCs w:val="24"/>
        </w:rPr>
      </w:pPr>
      <w:r w:rsidRPr="00FA316E">
        <w:rPr>
          <w:sz w:val="24"/>
          <w:szCs w:val="24"/>
        </w:rPr>
        <w:t xml:space="preserve">dopuszcza się </w:t>
      </w:r>
      <w:r w:rsidR="0033442C" w:rsidRPr="00FA316E">
        <w:rPr>
          <w:sz w:val="24"/>
          <w:szCs w:val="24"/>
        </w:rPr>
        <w:t xml:space="preserve">remont, odbudowę, nadbudowę i </w:t>
      </w:r>
      <w:r w:rsidR="0014667F" w:rsidRPr="00FA316E">
        <w:rPr>
          <w:sz w:val="24"/>
          <w:szCs w:val="24"/>
        </w:rPr>
        <w:t>przebudowę istniejącej zabudowy</w:t>
      </w:r>
      <w:r w:rsidRPr="00FA316E">
        <w:rPr>
          <w:sz w:val="24"/>
          <w:szCs w:val="24"/>
        </w:rPr>
        <w:t>;</w:t>
      </w:r>
    </w:p>
    <w:p w:rsidR="001B46BF" w:rsidRPr="00FA316E" w:rsidRDefault="001B46BF" w:rsidP="00831C3B">
      <w:pPr>
        <w:pStyle w:val="Akapitzlist"/>
        <w:numPr>
          <w:ilvl w:val="0"/>
          <w:numId w:val="34"/>
        </w:numPr>
        <w:shd w:val="clear" w:color="auto" w:fill="FFFFFF"/>
        <w:spacing w:before="10" w:line="276" w:lineRule="auto"/>
        <w:jc w:val="both"/>
        <w:rPr>
          <w:sz w:val="24"/>
          <w:szCs w:val="24"/>
        </w:rPr>
      </w:pPr>
      <w:r w:rsidRPr="00FA316E">
        <w:rPr>
          <w:sz w:val="24"/>
          <w:szCs w:val="24"/>
        </w:rPr>
        <w:t xml:space="preserve">dopuszcza się </w:t>
      </w:r>
      <w:r w:rsidR="0014667F" w:rsidRPr="00FA316E">
        <w:rPr>
          <w:sz w:val="24"/>
          <w:szCs w:val="24"/>
        </w:rPr>
        <w:t>wydzielanie dojść i dojazdów</w:t>
      </w:r>
      <w:r w:rsidRPr="00FA316E">
        <w:rPr>
          <w:sz w:val="24"/>
          <w:szCs w:val="24"/>
        </w:rPr>
        <w:t>;</w:t>
      </w:r>
    </w:p>
    <w:p w:rsidR="00862AEC" w:rsidRPr="00FA316E" w:rsidRDefault="001B46BF" w:rsidP="00831C3B">
      <w:pPr>
        <w:pStyle w:val="Akapitzlist"/>
        <w:numPr>
          <w:ilvl w:val="0"/>
          <w:numId w:val="34"/>
        </w:numPr>
        <w:shd w:val="clear" w:color="auto" w:fill="FFFFFF"/>
        <w:spacing w:before="10" w:line="276" w:lineRule="auto"/>
        <w:jc w:val="both"/>
        <w:rPr>
          <w:sz w:val="24"/>
          <w:szCs w:val="24"/>
        </w:rPr>
      </w:pPr>
      <w:r w:rsidRPr="00FA316E">
        <w:rPr>
          <w:sz w:val="24"/>
          <w:szCs w:val="24"/>
        </w:rPr>
        <w:t xml:space="preserve">dopuszcza się </w:t>
      </w:r>
      <w:r w:rsidR="00064987" w:rsidRPr="00FA316E">
        <w:rPr>
          <w:sz w:val="24"/>
          <w:szCs w:val="24"/>
        </w:rPr>
        <w:t>realizację obiektów małej architektury, urządzeń sportowych i</w:t>
      </w:r>
      <w:r w:rsidRPr="00FA316E">
        <w:rPr>
          <w:sz w:val="24"/>
          <w:szCs w:val="24"/>
        </w:rPr>
        <w:t> </w:t>
      </w:r>
      <w:r w:rsidR="00064987" w:rsidRPr="00FA316E">
        <w:rPr>
          <w:sz w:val="24"/>
          <w:szCs w:val="24"/>
        </w:rPr>
        <w:t xml:space="preserve">rekreacyjnych </w:t>
      </w:r>
      <w:r w:rsidR="00F26A87" w:rsidRPr="00FA316E">
        <w:rPr>
          <w:sz w:val="24"/>
          <w:szCs w:val="24"/>
        </w:rPr>
        <w:t xml:space="preserve">oraz </w:t>
      </w:r>
      <w:r w:rsidR="0014667F" w:rsidRPr="00FA316E">
        <w:rPr>
          <w:sz w:val="24"/>
          <w:szCs w:val="24"/>
        </w:rPr>
        <w:t>zieleni urządzonej</w:t>
      </w:r>
      <w:r w:rsidR="007714EA" w:rsidRPr="00FA316E">
        <w:rPr>
          <w:sz w:val="24"/>
          <w:szCs w:val="24"/>
        </w:rPr>
        <w:t>;</w:t>
      </w:r>
    </w:p>
    <w:p w:rsidR="0033442C" w:rsidRPr="00FA316E" w:rsidRDefault="00862AEC" w:rsidP="00831C3B">
      <w:pPr>
        <w:pStyle w:val="Akapitzlist"/>
        <w:numPr>
          <w:ilvl w:val="0"/>
          <w:numId w:val="34"/>
        </w:numPr>
        <w:shd w:val="clear" w:color="auto" w:fill="FFFFFF"/>
        <w:spacing w:before="10" w:line="276" w:lineRule="auto"/>
        <w:jc w:val="both"/>
        <w:rPr>
          <w:sz w:val="24"/>
          <w:szCs w:val="24"/>
        </w:rPr>
      </w:pPr>
      <w:r w:rsidRPr="00FA316E">
        <w:rPr>
          <w:sz w:val="24"/>
          <w:szCs w:val="24"/>
        </w:rPr>
        <w:t>z</w:t>
      </w:r>
      <w:r w:rsidR="0033442C" w:rsidRPr="00FA316E">
        <w:rPr>
          <w:sz w:val="24"/>
          <w:szCs w:val="24"/>
        </w:rPr>
        <w:t>abrania się lokalizowania tymczasowych obiektów budowlanych, za wyjątkiem przeznaczonych do czasowego użytkowania w trakcie realizacji robót budowlanych i</w:t>
      </w:r>
      <w:r w:rsidR="001B46BF" w:rsidRPr="00FA316E">
        <w:rPr>
          <w:sz w:val="24"/>
          <w:szCs w:val="24"/>
        </w:rPr>
        <w:t> </w:t>
      </w:r>
      <w:r w:rsidR="0033442C" w:rsidRPr="00FA316E">
        <w:rPr>
          <w:sz w:val="24"/>
          <w:szCs w:val="24"/>
        </w:rPr>
        <w:t>remontowych na terenach zainwestowania.</w:t>
      </w:r>
    </w:p>
    <w:p w:rsidR="002E1164" w:rsidRPr="00FA316E" w:rsidRDefault="002E1164" w:rsidP="0077372D">
      <w:pPr>
        <w:shd w:val="clear" w:color="auto" w:fill="FFFFFF"/>
        <w:spacing w:before="10" w:line="276" w:lineRule="auto"/>
        <w:jc w:val="both"/>
        <w:rPr>
          <w:sz w:val="24"/>
          <w:szCs w:val="24"/>
        </w:rPr>
      </w:pPr>
      <w:r w:rsidRPr="00FA316E">
        <w:rPr>
          <w:b/>
          <w:bCs/>
          <w:sz w:val="24"/>
          <w:szCs w:val="24"/>
        </w:rPr>
        <w:t xml:space="preserve">§ </w:t>
      </w:r>
      <w:r w:rsidR="00862AEC" w:rsidRPr="00FA316E">
        <w:rPr>
          <w:b/>
          <w:bCs/>
          <w:sz w:val="24"/>
          <w:szCs w:val="24"/>
        </w:rPr>
        <w:t>4</w:t>
      </w:r>
      <w:r w:rsidRPr="00FA316E">
        <w:rPr>
          <w:b/>
          <w:bCs/>
          <w:sz w:val="24"/>
          <w:szCs w:val="24"/>
        </w:rPr>
        <w:t xml:space="preserve">. </w:t>
      </w:r>
      <w:r w:rsidR="001B799D" w:rsidRPr="00FA316E">
        <w:rPr>
          <w:bCs/>
          <w:sz w:val="24"/>
          <w:szCs w:val="24"/>
        </w:rPr>
        <w:t>Ustala się następujące zasady ochrony środowiska, przyrody i krajobrazu:</w:t>
      </w:r>
    </w:p>
    <w:p w:rsidR="00D948BB" w:rsidRPr="00FA316E" w:rsidRDefault="00D948BB" w:rsidP="00393C27">
      <w:pPr>
        <w:pStyle w:val="Tekstpodstawowy"/>
        <w:numPr>
          <w:ilvl w:val="0"/>
          <w:numId w:val="4"/>
        </w:numPr>
        <w:tabs>
          <w:tab w:val="clear" w:pos="360"/>
        </w:tabs>
        <w:spacing w:line="276" w:lineRule="auto"/>
        <w:ind w:left="728"/>
        <w:rPr>
          <w:szCs w:val="24"/>
        </w:rPr>
      </w:pPr>
      <w:r w:rsidRPr="00FA316E">
        <w:rPr>
          <w:szCs w:val="24"/>
        </w:rPr>
        <w:t>zakazuje się:</w:t>
      </w:r>
    </w:p>
    <w:p w:rsidR="00D948BB" w:rsidRPr="00FA316E" w:rsidRDefault="00D948BB" w:rsidP="00831C3B">
      <w:pPr>
        <w:pStyle w:val="Tekstpodstawowy"/>
        <w:numPr>
          <w:ilvl w:val="1"/>
          <w:numId w:val="37"/>
        </w:numPr>
        <w:tabs>
          <w:tab w:val="clear" w:pos="397"/>
        </w:tabs>
        <w:spacing w:line="276" w:lineRule="auto"/>
        <w:ind w:left="1134"/>
        <w:rPr>
          <w:szCs w:val="24"/>
        </w:rPr>
      </w:pPr>
      <w:r w:rsidRPr="00FA316E">
        <w:rPr>
          <w:szCs w:val="24"/>
        </w:rPr>
        <w:t>lokalizowania przedsi</w:t>
      </w:r>
      <w:r w:rsidRPr="00FA316E">
        <w:rPr>
          <w:rFonts w:eastAsia="TimesNewRoman"/>
          <w:szCs w:val="24"/>
        </w:rPr>
        <w:t>ę</w:t>
      </w:r>
      <w:r w:rsidRPr="00FA316E">
        <w:rPr>
          <w:szCs w:val="24"/>
        </w:rPr>
        <w:t>wzi</w:t>
      </w:r>
      <w:r w:rsidRPr="00FA316E">
        <w:rPr>
          <w:rFonts w:eastAsia="TimesNewRoman"/>
          <w:szCs w:val="24"/>
        </w:rPr>
        <w:t xml:space="preserve">ęć </w:t>
      </w:r>
      <w:r w:rsidRPr="00FA316E">
        <w:rPr>
          <w:szCs w:val="24"/>
        </w:rPr>
        <w:t>mog</w:t>
      </w:r>
      <w:r w:rsidRPr="00FA316E">
        <w:rPr>
          <w:rFonts w:eastAsia="TimesNewRoman"/>
          <w:szCs w:val="24"/>
        </w:rPr>
        <w:t>ą</w:t>
      </w:r>
      <w:r w:rsidRPr="00FA316E">
        <w:rPr>
          <w:szCs w:val="24"/>
        </w:rPr>
        <w:t>cych znacz</w:t>
      </w:r>
      <w:r w:rsidRPr="00FA316E">
        <w:rPr>
          <w:rFonts w:eastAsia="TimesNewRoman"/>
          <w:szCs w:val="24"/>
        </w:rPr>
        <w:t>ą</w:t>
      </w:r>
      <w:r w:rsidRPr="00FA316E">
        <w:rPr>
          <w:szCs w:val="24"/>
        </w:rPr>
        <w:t>co oddziaływa</w:t>
      </w:r>
      <w:r w:rsidRPr="00FA316E">
        <w:rPr>
          <w:rFonts w:eastAsia="TimesNewRoman"/>
          <w:szCs w:val="24"/>
        </w:rPr>
        <w:t xml:space="preserve">ć </w:t>
      </w:r>
      <w:r w:rsidRPr="00FA316E">
        <w:rPr>
          <w:szCs w:val="24"/>
        </w:rPr>
        <w:t xml:space="preserve">na </w:t>
      </w:r>
      <w:r w:rsidRPr="00FA316E">
        <w:rPr>
          <w:rFonts w:eastAsia="TimesNewRoman"/>
          <w:szCs w:val="24"/>
        </w:rPr>
        <w:t>ś</w:t>
      </w:r>
      <w:r w:rsidRPr="00FA316E">
        <w:rPr>
          <w:szCs w:val="24"/>
        </w:rPr>
        <w:t>rodowisko z wyjątkiem inwestycji celu publicznego z zakresu łączności publicznej, a także realizacji sieci i urzą</w:t>
      </w:r>
      <w:r w:rsidR="0014667F" w:rsidRPr="00FA316E">
        <w:rPr>
          <w:szCs w:val="24"/>
        </w:rPr>
        <w:t>dzeń infrastruktury technicznej,</w:t>
      </w:r>
    </w:p>
    <w:p w:rsidR="00D948ED" w:rsidRPr="00FA316E" w:rsidRDefault="00D948ED" w:rsidP="00831C3B">
      <w:pPr>
        <w:pStyle w:val="Tekstpodstawowy"/>
        <w:numPr>
          <w:ilvl w:val="1"/>
          <w:numId w:val="37"/>
        </w:numPr>
        <w:tabs>
          <w:tab w:val="clear" w:pos="397"/>
        </w:tabs>
        <w:spacing w:line="276" w:lineRule="auto"/>
        <w:ind w:left="1134"/>
        <w:rPr>
          <w:szCs w:val="24"/>
        </w:rPr>
      </w:pPr>
      <w:r w:rsidRPr="00FA316E">
        <w:rPr>
          <w:rStyle w:val="Teksttreci2"/>
          <w:sz w:val="24"/>
          <w:szCs w:val="24"/>
        </w:rPr>
        <w:t>w 50,0 m strefie od cmentarza</w:t>
      </w:r>
      <w:r w:rsidRPr="00FA316E">
        <w:rPr>
          <w:szCs w:val="24"/>
        </w:rPr>
        <w:t xml:space="preserve"> lokalizacji budynków służących żywieniu zbiorowemu, produkcji i magazynowaniu artykułów żywnościowych,</w:t>
      </w:r>
    </w:p>
    <w:p w:rsidR="00D948BB" w:rsidRPr="00FA316E" w:rsidRDefault="00D948BB" w:rsidP="00831C3B">
      <w:pPr>
        <w:pStyle w:val="Tekstpodstawowy"/>
        <w:numPr>
          <w:ilvl w:val="1"/>
          <w:numId w:val="37"/>
        </w:numPr>
        <w:tabs>
          <w:tab w:val="clear" w:pos="397"/>
        </w:tabs>
        <w:spacing w:line="276" w:lineRule="auto"/>
        <w:ind w:left="1134"/>
        <w:rPr>
          <w:szCs w:val="24"/>
        </w:rPr>
      </w:pPr>
      <w:r w:rsidRPr="00FA316E">
        <w:rPr>
          <w:szCs w:val="24"/>
        </w:rPr>
        <w:t xml:space="preserve">w 150 </w:t>
      </w:r>
      <w:r w:rsidR="00760194" w:rsidRPr="00FA316E">
        <w:rPr>
          <w:szCs w:val="24"/>
        </w:rPr>
        <w:t>m</w:t>
      </w:r>
      <w:r w:rsidRPr="00FA316E">
        <w:rPr>
          <w:szCs w:val="24"/>
        </w:rPr>
        <w:t xml:space="preserve"> strefie ochronnej od cmentarza lokalizacji nowych ujęć wody i</w:t>
      </w:r>
      <w:r w:rsidR="00D948ED" w:rsidRPr="00FA316E">
        <w:rPr>
          <w:szCs w:val="24"/>
        </w:rPr>
        <w:t> </w:t>
      </w:r>
      <w:r w:rsidRPr="00FA316E">
        <w:rPr>
          <w:szCs w:val="24"/>
        </w:rPr>
        <w:t>studni służących do czerpania wody do picia i potrzeb gosp</w:t>
      </w:r>
      <w:r w:rsidR="0014667F" w:rsidRPr="00FA316E">
        <w:rPr>
          <w:szCs w:val="24"/>
        </w:rPr>
        <w:t>odarczych;</w:t>
      </w:r>
    </w:p>
    <w:p w:rsidR="005F2289" w:rsidRPr="000E203E" w:rsidRDefault="0014667F" w:rsidP="000E203E">
      <w:pPr>
        <w:pStyle w:val="Tekstpodstawowy"/>
        <w:numPr>
          <w:ilvl w:val="0"/>
          <w:numId w:val="37"/>
        </w:numPr>
        <w:tabs>
          <w:tab w:val="clear" w:pos="360"/>
        </w:tabs>
        <w:spacing w:line="276" w:lineRule="auto"/>
        <w:ind w:left="742"/>
        <w:rPr>
          <w:szCs w:val="24"/>
        </w:rPr>
      </w:pPr>
      <w:r w:rsidRPr="00FA316E">
        <w:rPr>
          <w:szCs w:val="24"/>
        </w:rPr>
        <w:lastRenderedPageBreak/>
        <w:t>u</w:t>
      </w:r>
      <w:r w:rsidR="00D948BB" w:rsidRPr="00FA316E">
        <w:rPr>
          <w:szCs w:val="24"/>
        </w:rPr>
        <w:t>stala</w:t>
      </w:r>
      <w:r w:rsidR="006D4F1D" w:rsidRPr="00FA316E">
        <w:rPr>
          <w:szCs w:val="24"/>
        </w:rPr>
        <w:t xml:space="preserve"> się ochronę</w:t>
      </w:r>
      <w:r w:rsidR="00133273" w:rsidRPr="00FA316E">
        <w:rPr>
          <w:szCs w:val="24"/>
        </w:rPr>
        <w:t xml:space="preserve"> poprzez jego zachowanie,</w:t>
      </w:r>
      <w:r w:rsidR="006D4F1D" w:rsidRPr="00FA316E">
        <w:rPr>
          <w:szCs w:val="24"/>
        </w:rPr>
        <w:t xml:space="preserve"> pomnik</w:t>
      </w:r>
      <w:r w:rsidR="00D948BB" w:rsidRPr="00FA316E">
        <w:rPr>
          <w:szCs w:val="24"/>
        </w:rPr>
        <w:t>a</w:t>
      </w:r>
      <w:r w:rsidR="006D4F1D" w:rsidRPr="00FA316E">
        <w:rPr>
          <w:szCs w:val="24"/>
        </w:rPr>
        <w:t xml:space="preserve"> przyrody oznaczonego na załączniku graficznym planu – lipa drobnolistna obj</w:t>
      </w:r>
      <w:r w:rsidR="00F03F38" w:rsidRPr="00FA316E">
        <w:rPr>
          <w:szCs w:val="24"/>
        </w:rPr>
        <w:t>ęta ochroną na podstawie decyzji</w:t>
      </w:r>
      <w:r w:rsidR="006D4F1D" w:rsidRPr="00FA316E">
        <w:rPr>
          <w:szCs w:val="24"/>
        </w:rPr>
        <w:t xml:space="preserve"> nr RL-III-7141/11/82 (Dz.Urz.Woj. Krośnień</w:t>
      </w:r>
      <w:r w:rsidR="000E203E">
        <w:rPr>
          <w:szCs w:val="24"/>
        </w:rPr>
        <w:t>skiego Nr 4, poz. 15 z 1984 r.)</w:t>
      </w:r>
      <w:bookmarkStart w:id="0" w:name="_GoBack"/>
      <w:bookmarkEnd w:id="0"/>
      <w:r w:rsidR="005F2289">
        <w:t>.</w:t>
      </w:r>
    </w:p>
    <w:p w:rsidR="002E1164" w:rsidRPr="00FA316E" w:rsidRDefault="001B799D" w:rsidP="0077372D">
      <w:pPr>
        <w:shd w:val="clear" w:color="auto" w:fill="FFFFFF"/>
        <w:spacing w:before="10" w:line="276" w:lineRule="auto"/>
        <w:jc w:val="both"/>
        <w:rPr>
          <w:bCs/>
          <w:sz w:val="24"/>
          <w:szCs w:val="24"/>
        </w:rPr>
      </w:pPr>
      <w:r w:rsidRPr="00FA316E">
        <w:rPr>
          <w:b/>
          <w:bCs/>
          <w:sz w:val="24"/>
          <w:szCs w:val="24"/>
        </w:rPr>
        <w:t xml:space="preserve">§ </w:t>
      </w:r>
      <w:r w:rsidR="00D948BB" w:rsidRPr="00FA316E">
        <w:rPr>
          <w:b/>
          <w:bCs/>
          <w:sz w:val="24"/>
          <w:szCs w:val="24"/>
        </w:rPr>
        <w:t>5</w:t>
      </w:r>
      <w:r w:rsidRPr="00FA316E">
        <w:rPr>
          <w:b/>
          <w:bCs/>
          <w:sz w:val="24"/>
          <w:szCs w:val="24"/>
        </w:rPr>
        <w:t>.</w:t>
      </w:r>
      <w:r w:rsidRPr="00FA316E">
        <w:rPr>
          <w:bCs/>
          <w:sz w:val="24"/>
          <w:szCs w:val="24"/>
        </w:rPr>
        <w:t>Ustala się następujące zasady ochrony dziedzictwa kulturowego i zabytków:</w:t>
      </w:r>
    </w:p>
    <w:p w:rsidR="008A56AB" w:rsidRPr="00FA316E" w:rsidRDefault="00E1436B" w:rsidP="00393C27">
      <w:pPr>
        <w:pStyle w:val="Akapitzlist"/>
        <w:numPr>
          <w:ilvl w:val="0"/>
          <w:numId w:val="23"/>
        </w:numPr>
        <w:shd w:val="clear" w:color="auto" w:fill="FFFFFF"/>
        <w:suppressAutoHyphens/>
        <w:spacing w:line="276" w:lineRule="auto"/>
        <w:ind w:right="10" w:hanging="356"/>
        <w:jc w:val="both"/>
        <w:rPr>
          <w:sz w:val="24"/>
          <w:szCs w:val="24"/>
        </w:rPr>
      </w:pPr>
      <w:r w:rsidRPr="00FA316E">
        <w:rPr>
          <w:sz w:val="24"/>
          <w:szCs w:val="24"/>
        </w:rPr>
        <w:t>u</w:t>
      </w:r>
      <w:r w:rsidR="008A56AB" w:rsidRPr="00FA316E">
        <w:rPr>
          <w:sz w:val="24"/>
          <w:szCs w:val="24"/>
        </w:rPr>
        <w:t>stala się ochronę, poprzez ich zachowanie, następujących obiektów i terenów:</w:t>
      </w:r>
    </w:p>
    <w:p w:rsidR="008A56AB" w:rsidRPr="00FA316E" w:rsidRDefault="008A56AB" w:rsidP="00831C3B">
      <w:pPr>
        <w:pStyle w:val="Teksttreci20"/>
        <w:numPr>
          <w:ilvl w:val="0"/>
          <w:numId w:val="38"/>
        </w:numPr>
        <w:shd w:val="clear" w:color="auto" w:fill="auto"/>
        <w:suppressAutoHyphens/>
        <w:spacing w:line="276" w:lineRule="auto"/>
        <w:ind w:left="1120" w:hanging="411"/>
        <w:jc w:val="both"/>
        <w:rPr>
          <w:rStyle w:val="Teksttreci2Kursywa"/>
          <w:i w:val="0"/>
          <w:iCs w:val="0"/>
          <w:color w:val="auto"/>
          <w:sz w:val="24"/>
          <w:szCs w:val="24"/>
          <w:shd w:val="clear" w:color="auto" w:fill="auto"/>
        </w:rPr>
      </w:pPr>
      <w:r w:rsidRPr="00FA316E">
        <w:rPr>
          <w:color w:val="auto"/>
          <w:sz w:val="24"/>
          <w:szCs w:val="24"/>
        </w:rPr>
        <w:t>Kościół parafialny</w:t>
      </w:r>
      <w:r w:rsidR="00BD65AA">
        <w:rPr>
          <w:color w:val="auto"/>
          <w:sz w:val="24"/>
          <w:szCs w:val="24"/>
        </w:rPr>
        <w:t xml:space="preserve"> </w:t>
      </w:r>
      <w:r w:rsidR="00F03F38" w:rsidRPr="00FA316E">
        <w:rPr>
          <w:color w:val="auto"/>
          <w:sz w:val="24"/>
          <w:szCs w:val="24"/>
        </w:rPr>
        <w:t>p.w. Narodzenia NMP i św. Wacława</w:t>
      </w:r>
      <w:r w:rsidR="00BD65AA">
        <w:rPr>
          <w:color w:val="auto"/>
          <w:sz w:val="24"/>
          <w:szCs w:val="24"/>
        </w:rPr>
        <w:t xml:space="preserve"> </w:t>
      </w:r>
      <w:r w:rsidRPr="00FA316E">
        <w:rPr>
          <w:color w:val="auto"/>
          <w:sz w:val="24"/>
          <w:szCs w:val="24"/>
        </w:rPr>
        <w:t>wpisany do rejestru zabytków na mocy decyzji nr A-147 z08.05.1989 r</w:t>
      </w:r>
      <w:r w:rsidR="00D948BB" w:rsidRPr="00FA316E">
        <w:rPr>
          <w:rStyle w:val="Teksttreci2Kursywa"/>
          <w:i w:val="0"/>
          <w:iCs w:val="0"/>
          <w:color w:val="auto"/>
          <w:sz w:val="24"/>
          <w:szCs w:val="24"/>
        </w:rPr>
        <w:t>.,</w:t>
      </w:r>
    </w:p>
    <w:p w:rsidR="008A56AB" w:rsidRPr="00FA316E" w:rsidRDefault="00E1436B" w:rsidP="00831C3B">
      <w:pPr>
        <w:pStyle w:val="Teksttreci20"/>
        <w:numPr>
          <w:ilvl w:val="0"/>
          <w:numId w:val="38"/>
        </w:numPr>
        <w:shd w:val="clear" w:color="auto" w:fill="auto"/>
        <w:suppressAutoHyphens/>
        <w:spacing w:line="276" w:lineRule="auto"/>
        <w:ind w:left="1120" w:hanging="411"/>
        <w:jc w:val="both"/>
        <w:rPr>
          <w:color w:val="auto"/>
          <w:sz w:val="24"/>
          <w:szCs w:val="24"/>
        </w:rPr>
      </w:pPr>
      <w:r w:rsidRPr="00FA316E">
        <w:rPr>
          <w:color w:val="auto"/>
          <w:sz w:val="24"/>
          <w:szCs w:val="24"/>
        </w:rPr>
        <w:t>s</w:t>
      </w:r>
      <w:r w:rsidR="008A56AB" w:rsidRPr="00FA316E">
        <w:rPr>
          <w:color w:val="auto"/>
          <w:sz w:val="24"/>
          <w:szCs w:val="24"/>
        </w:rPr>
        <w:t>todoła plebańska drewniano-murowana</w:t>
      </w:r>
      <w:r w:rsidR="008A56AB" w:rsidRPr="00FA316E">
        <w:rPr>
          <w:rStyle w:val="Teksttreci2"/>
          <w:color w:val="auto"/>
          <w:sz w:val="24"/>
          <w:szCs w:val="24"/>
        </w:rPr>
        <w:t xml:space="preserve"> – ujęta w gminnej ewidencji zabytków Gminy Rymanów</w:t>
      </w:r>
      <w:r w:rsidR="00BD65AA">
        <w:rPr>
          <w:rStyle w:val="Teksttreci2"/>
          <w:color w:val="auto"/>
          <w:sz w:val="24"/>
          <w:szCs w:val="24"/>
        </w:rPr>
        <w:t xml:space="preserve"> </w:t>
      </w:r>
      <w:r w:rsidR="00F03F38" w:rsidRPr="00FA316E">
        <w:rPr>
          <w:rStyle w:val="Teksttreci2"/>
          <w:color w:val="auto"/>
          <w:sz w:val="24"/>
          <w:szCs w:val="24"/>
        </w:rPr>
        <w:t>na podstawie Zarządzenia nr 97/2016 Burmistrza Gminy Rymanów z dnia 23.06.2016 r.</w:t>
      </w:r>
      <w:r w:rsidR="00BD65AA">
        <w:rPr>
          <w:rStyle w:val="Teksttreci2"/>
          <w:color w:val="auto"/>
          <w:sz w:val="24"/>
          <w:szCs w:val="24"/>
        </w:rPr>
        <w:t xml:space="preserve"> </w:t>
      </w:r>
      <w:r w:rsidR="008A56AB" w:rsidRPr="00FA316E">
        <w:rPr>
          <w:color w:val="auto"/>
          <w:sz w:val="24"/>
          <w:szCs w:val="24"/>
        </w:rPr>
        <w:t>Królik Polski, ul. Bieszczadzka przy kościele parafialnym</w:t>
      </w:r>
      <w:r w:rsidR="00D948BB" w:rsidRPr="00FA316E">
        <w:rPr>
          <w:rStyle w:val="Teksttreci2"/>
          <w:color w:val="auto"/>
          <w:sz w:val="24"/>
          <w:szCs w:val="24"/>
        </w:rPr>
        <w:t>,</w:t>
      </w:r>
    </w:p>
    <w:p w:rsidR="008A56AB" w:rsidRPr="00FA316E" w:rsidRDefault="008A56AB" w:rsidP="00831C3B">
      <w:pPr>
        <w:pStyle w:val="Teksttreci20"/>
        <w:numPr>
          <w:ilvl w:val="0"/>
          <w:numId w:val="38"/>
        </w:numPr>
        <w:shd w:val="clear" w:color="auto" w:fill="auto"/>
        <w:suppressAutoHyphens/>
        <w:spacing w:line="276" w:lineRule="auto"/>
        <w:ind w:left="1120" w:hanging="411"/>
        <w:jc w:val="both"/>
        <w:rPr>
          <w:rStyle w:val="Teksttreci2"/>
          <w:color w:val="auto"/>
          <w:sz w:val="24"/>
          <w:szCs w:val="24"/>
          <w:shd w:val="clear" w:color="auto" w:fill="auto"/>
        </w:rPr>
      </w:pPr>
      <w:r w:rsidRPr="00FA316E">
        <w:rPr>
          <w:rStyle w:val="Teksttreci2"/>
          <w:color w:val="auto"/>
          <w:sz w:val="24"/>
          <w:szCs w:val="24"/>
        </w:rPr>
        <w:t>cmentarz rzymsko-katolicki– ujęty w gminnej ewidencji zabytków Gminy Rymanów,</w:t>
      </w:r>
      <w:r w:rsidR="00F03F38" w:rsidRPr="00FA316E">
        <w:rPr>
          <w:rStyle w:val="Teksttreci2"/>
          <w:color w:val="auto"/>
          <w:sz w:val="24"/>
          <w:szCs w:val="24"/>
        </w:rPr>
        <w:t xml:space="preserve"> na podstawie Zarządzenia nr 97/</w:t>
      </w:r>
      <w:r w:rsidR="00E1436B" w:rsidRPr="00FA316E">
        <w:rPr>
          <w:rStyle w:val="Teksttreci2"/>
          <w:color w:val="auto"/>
          <w:sz w:val="24"/>
          <w:szCs w:val="24"/>
        </w:rPr>
        <w:t>2016 Burmistrza Gminy Rymanów z </w:t>
      </w:r>
      <w:r w:rsidR="00F03F38" w:rsidRPr="00FA316E">
        <w:rPr>
          <w:rStyle w:val="Teksttreci2"/>
          <w:color w:val="auto"/>
          <w:sz w:val="24"/>
          <w:szCs w:val="24"/>
        </w:rPr>
        <w:t>dnia 23.06.2016 r.</w:t>
      </w:r>
      <w:r w:rsidR="00BD65AA">
        <w:rPr>
          <w:rStyle w:val="Teksttreci2"/>
          <w:color w:val="auto"/>
          <w:sz w:val="24"/>
          <w:szCs w:val="24"/>
        </w:rPr>
        <w:t xml:space="preserve"> </w:t>
      </w:r>
      <w:r w:rsidRPr="00FA316E">
        <w:rPr>
          <w:color w:val="auto"/>
          <w:sz w:val="24"/>
          <w:szCs w:val="24"/>
        </w:rPr>
        <w:t>Królik Polski, na wzniesieniu koło kościoła</w:t>
      </w:r>
      <w:r w:rsidR="00D948BB" w:rsidRPr="00FA316E">
        <w:rPr>
          <w:rStyle w:val="Teksttreci2"/>
          <w:color w:val="auto"/>
          <w:sz w:val="24"/>
          <w:szCs w:val="24"/>
        </w:rPr>
        <w:t>,</w:t>
      </w:r>
    </w:p>
    <w:p w:rsidR="008A56AB" w:rsidRPr="00FA316E" w:rsidRDefault="008A56AB" w:rsidP="00831C3B">
      <w:pPr>
        <w:pStyle w:val="Teksttreci20"/>
        <w:numPr>
          <w:ilvl w:val="0"/>
          <w:numId w:val="38"/>
        </w:numPr>
        <w:shd w:val="clear" w:color="auto" w:fill="auto"/>
        <w:suppressAutoHyphens/>
        <w:spacing w:line="276" w:lineRule="auto"/>
        <w:ind w:left="1120" w:hanging="411"/>
        <w:jc w:val="both"/>
        <w:rPr>
          <w:color w:val="auto"/>
          <w:sz w:val="24"/>
          <w:szCs w:val="24"/>
        </w:rPr>
      </w:pPr>
      <w:r w:rsidRPr="00FA316E">
        <w:rPr>
          <w:rStyle w:val="Teksttreci2"/>
          <w:color w:val="auto"/>
          <w:sz w:val="24"/>
          <w:szCs w:val="24"/>
        </w:rPr>
        <w:t xml:space="preserve">stanowisko archeologiczne nr </w:t>
      </w:r>
      <w:r w:rsidRPr="00FA316E">
        <w:rPr>
          <w:color w:val="auto"/>
          <w:sz w:val="24"/>
          <w:szCs w:val="24"/>
        </w:rPr>
        <w:t xml:space="preserve">2 AZP 114-74/36 – </w:t>
      </w:r>
      <w:r w:rsidR="00E1436B" w:rsidRPr="00FA316E">
        <w:rPr>
          <w:color w:val="auto"/>
          <w:sz w:val="24"/>
          <w:szCs w:val="24"/>
        </w:rPr>
        <w:t>zewidencjonowane jako osada z </w:t>
      </w:r>
      <w:r w:rsidRPr="00FA316E">
        <w:rPr>
          <w:color w:val="auto"/>
          <w:sz w:val="24"/>
          <w:szCs w:val="24"/>
        </w:rPr>
        <w:t>okresu późnego średniowiecza oraz nowożytnego</w:t>
      </w:r>
      <w:r w:rsidR="00D948BB" w:rsidRPr="00FA316E">
        <w:rPr>
          <w:color w:val="auto"/>
          <w:sz w:val="24"/>
          <w:szCs w:val="24"/>
        </w:rPr>
        <w:t>,</w:t>
      </w:r>
    </w:p>
    <w:p w:rsidR="008A56AB" w:rsidRPr="00FA316E" w:rsidRDefault="008A56AB" w:rsidP="00831C3B">
      <w:pPr>
        <w:pStyle w:val="Teksttreci20"/>
        <w:numPr>
          <w:ilvl w:val="0"/>
          <w:numId w:val="38"/>
        </w:numPr>
        <w:shd w:val="clear" w:color="auto" w:fill="auto"/>
        <w:suppressAutoHyphens/>
        <w:spacing w:line="276" w:lineRule="auto"/>
        <w:ind w:left="1120" w:hanging="411"/>
        <w:jc w:val="both"/>
        <w:rPr>
          <w:color w:val="auto"/>
          <w:sz w:val="24"/>
          <w:szCs w:val="24"/>
        </w:rPr>
      </w:pPr>
      <w:r w:rsidRPr="00FA316E">
        <w:rPr>
          <w:rStyle w:val="Teksttreci2"/>
          <w:color w:val="auto"/>
          <w:sz w:val="24"/>
          <w:szCs w:val="24"/>
        </w:rPr>
        <w:t xml:space="preserve">stanowisko archeologiczne nr </w:t>
      </w:r>
      <w:r w:rsidRPr="00FA316E">
        <w:rPr>
          <w:color w:val="auto"/>
          <w:sz w:val="24"/>
          <w:szCs w:val="24"/>
        </w:rPr>
        <w:t xml:space="preserve">11 AZP 114-74/45 – </w:t>
      </w:r>
      <w:r w:rsidR="00E1436B" w:rsidRPr="00FA316E">
        <w:rPr>
          <w:color w:val="auto"/>
          <w:sz w:val="24"/>
          <w:szCs w:val="24"/>
        </w:rPr>
        <w:t xml:space="preserve">zewidencjonowane jako </w:t>
      </w:r>
      <w:r w:rsidRPr="00FA316E">
        <w:rPr>
          <w:color w:val="auto"/>
          <w:sz w:val="24"/>
          <w:szCs w:val="24"/>
        </w:rPr>
        <w:t>ślad osadnictwa z epoki kamienia – epoki brązu</w:t>
      </w:r>
      <w:r w:rsidR="00E1436B" w:rsidRPr="00FA316E">
        <w:rPr>
          <w:color w:val="auto"/>
          <w:sz w:val="24"/>
          <w:szCs w:val="24"/>
        </w:rPr>
        <w:t>;</w:t>
      </w:r>
    </w:p>
    <w:p w:rsidR="008A56AB" w:rsidRPr="00FA316E" w:rsidRDefault="00E1436B" w:rsidP="00393C27">
      <w:pPr>
        <w:pStyle w:val="Teksttreci20"/>
        <w:numPr>
          <w:ilvl w:val="0"/>
          <w:numId w:val="23"/>
        </w:numPr>
        <w:shd w:val="clear" w:color="auto" w:fill="auto"/>
        <w:suppressAutoHyphens/>
        <w:spacing w:line="276" w:lineRule="auto"/>
        <w:ind w:left="714" w:hanging="364"/>
        <w:jc w:val="both"/>
        <w:rPr>
          <w:color w:val="auto"/>
          <w:sz w:val="24"/>
          <w:szCs w:val="24"/>
        </w:rPr>
      </w:pPr>
      <w:r w:rsidRPr="00FA316E">
        <w:rPr>
          <w:color w:val="auto"/>
          <w:sz w:val="24"/>
          <w:szCs w:val="24"/>
        </w:rPr>
        <w:t>w</w:t>
      </w:r>
      <w:r w:rsidR="008A56AB" w:rsidRPr="00FA316E">
        <w:rPr>
          <w:color w:val="auto"/>
          <w:sz w:val="24"/>
          <w:szCs w:val="24"/>
        </w:rPr>
        <w:t xml:space="preserve"> celu ochrony kościoła ustala się strefę ochrony konserwatorskiej w granicy wskazanej w części graficznej planu</w:t>
      </w:r>
      <w:r w:rsidR="00D948BB" w:rsidRPr="00FA316E">
        <w:rPr>
          <w:color w:val="auto"/>
          <w:sz w:val="24"/>
          <w:szCs w:val="24"/>
        </w:rPr>
        <w:t>.</w:t>
      </w:r>
    </w:p>
    <w:p w:rsidR="001B799D" w:rsidRPr="00FA316E" w:rsidRDefault="001B799D" w:rsidP="0077372D">
      <w:pPr>
        <w:shd w:val="clear" w:color="auto" w:fill="FFFFFF"/>
        <w:spacing w:before="10" w:line="276" w:lineRule="auto"/>
        <w:jc w:val="both"/>
        <w:rPr>
          <w:bCs/>
          <w:sz w:val="24"/>
          <w:szCs w:val="24"/>
        </w:rPr>
      </w:pPr>
      <w:r w:rsidRPr="00FA316E">
        <w:rPr>
          <w:b/>
          <w:bCs/>
          <w:sz w:val="24"/>
          <w:szCs w:val="24"/>
        </w:rPr>
        <w:t>§</w:t>
      </w:r>
      <w:r w:rsidR="00D948BB" w:rsidRPr="00FA316E">
        <w:rPr>
          <w:b/>
          <w:bCs/>
          <w:sz w:val="24"/>
          <w:szCs w:val="24"/>
        </w:rPr>
        <w:t xml:space="preserve"> 6</w:t>
      </w:r>
      <w:r w:rsidRPr="00FA316E">
        <w:rPr>
          <w:b/>
          <w:bCs/>
          <w:sz w:val="24"/>
          <w:szCs w:val="24"/>
        </w:rPr>
        <w:t>.</w:t>
      </w:r>
      <w:r w:rsidRPr="00FA316E">
        <w:rPr>
          <w:bCs/>
          <w:sz w:val="24"/>
          <w:szCs w:val="24"/>
        </w:rPr>
        <w:t>Ustala się następujące zasady modernizacji, rozbudowy i budowy systemów komunikacji oraz obsługi komunikacyjnej:</w:t>
      </w:r>
    </w:p>
    <w:p w:rsidR="00D948BB" w:rsidRPr="00FA316E" w:rsidRDefault="00E1436B" w:rsidP="00831C3B">
      <w:pPr>
        <w:pStyle w:val="Akapitzlist"/>
        <w:numPr>
          <w:ilvl w:val="2"/>
          <w:numId w:val="37"/>
        </w:numPr>
        <w:shd w:val="clear" w:color="auto" w:fill="FFFFFF"/>
        <w:tabs>
          <w:tab w:val="clear" w:pos="2340"/>
        </w:tabs>
        <w:spacing w:before="10" w:line="276" w:lineRule="auto"/>
        <w:ind w:left="709"/>
        <w:jc w:val="both"/>
        <w:rPr>
          <w:bCs/>
          <w:sz w:val="24"/>
          <w:szCs w:val="24"/>
        </w:rPr>
      </w:pPr>
      <w:r w:rsidRPr="00FA316E">
        <w:rPr>
          <w:bCs/>
          <w:sz w:val="24"/>
          <w:szCs w:val="24"/>
        </w:rPr>
        <w:t>o</w:t>
      </w:r>
      <w:r w:rsidR="0033442C" w:rsidRPr="00FA316E">
        <w:rPr>
          <w:bCs/>
          <w:sz w:val="24"/>
          <w:szCs w:val="24"/>
        </w:rPr>
        <w:t xml:space="preserve">bsługa komunikacyjna obszaru objętego planem z </w:t>
      </w:r>
      <w:r w:rsidR="00BE3443" w:rsidRPr="00FA316E">
        <w:rPr>
          <w:bCs/>
          <w:sz w:val="24"/>
          <w:szCs w:val="24"/>
        </w:rPr>
        <w:t>terenu drogi zbiorczej poprzez tereny komunikacji drogowej wewnętrznej</w:t>
      </w:r>
      <w:r w:rsidR="00C01BF3" w:rsidRPr="00FA316E">
        <w:rPr>
          <w:bCs/>
          <w:sz w:val="24"/>
          <w:szCs w:val="24"/>
        </w:rPr>
        <w:t>, wskazane w części graficznej planu</w:t>
      </w:r>
      <w:r w:rsidR="00BE3443" w:rsidRPr="00FA316E">
        <w:rPr>
          <w:bCs/>
          <w:sz w:val="24"/>
          <w:szCs w:val="24"/>
        </w:rPr>
        <w:t xml:space="preserve"> oraz dojśc</w:t>
      </w:r>
      <w:r w:rsidR="00C01BF3" w:rsidRPr="00FA316E">
        <w:rPr>
          <w:bCs/>
          <w:sz w:val="24"/>
          <w:szCs w:val="24"/>
        </w:rPr>
        <w:t>ia i dojazdy niewyznaczone</w:t>
      </w:r>
      <w:r w:rsidR="00076A5E" w:rsidRPr="00FA316E">
        <w:rPr>
          <w:bCs/>
          <w:sz w:val="24"/>
          <w:szCs w:val="24"/>
        </w:rPr>
        <w:t>;</w:t>
      </w:r>
    </w:p>
    <w:p w:rsidR="00D948BB" w:rsidRPr="00FA316E" w:rsidRDefault="00E1436B" w:rsidP="00831C3B">
      <w:pPr>
        <w:pStyle w:val="Akapitzlist"/>
        <w:numPr>
          <w:ilvl w:val="2"/>
          <w:numId w:val="37"/>
        </w:numPr>
        <w:shd w:val="clear" w:color="auto" w:fill="FFFFFF"/>
        <w:tabs>
          <w:tab w:val="clear" w:pos="2340"/>
        </w:tabs>
        <w:spacing w:before="10" w:line="276" w:lineRule="auto"/>
        <w:ind w:left="709"/>
        <w:jc w:val="both"/>
        <w:rPr>
          <w:bCs/>
          <w:sz w:val="24"/>
          <w:szCs w:val="24"/>
        </w:rPr>
      </w:pPr>
      <w:r w:rsidRPr="00FA316E">
        <w:rPr>
          <w:bCs/>
          <w:sz w:val="24"/>
          <w:szCs w:val="24"/>
        </w:rPr>
        <w:t>d</w:t>
      </w:r>
      <w:r w:rsidR="00BE3443" w:rsidRPr="00FA316E">
        <w:rPr>
          <w:bCs/>
          <w:sz w:val="24"/>
          <w:szCs w:val="24"/>
        </w:rPr>
        <w:t xml:space="preserve">ojazdy </w:t>
      </w:r>
      <w:r w:rsidR="00C01BF3" w:rsidRPr="00FA316E">
        <w:rPr>
          <w:bCs/>
          <w:sz w:val="24"/>
          <w:szCs w:val="24"/>
        </w:rPr>
        <w:t>i dojścia niewyznaczone</w:t>
      </w:r>
      <w:r w:rsidR="00BE3443" w:rsidRPr="00FA316E">
        <w:rPr>
          <w:bCs/>
          <w:sz w:val="24"/>
          <w:szCs w:val="24"/>
        </w:rPr>
        <w:t>, przez które rozumieć należy istniejące i</w:t>
      </w:r>
      <w:r w:rsidR="009F58AC">
        <w:rPr>
          <w:bCs/>
          <w:sz w:val="24"/>
          <w:szCs w:val="24"/>
        </w:rPr>
        <w:t> </w:t>
      </w:r>
      <w:r w:rsidR="00BE3443" w:rsidRPr="00FA316E">
        <w:rPr>
          <w:bCs/>
          <w:sz w:val="24"/>
          <w:szCs w:val="24"/>
        </w:rPr>
        <w:t>projektowane dojazdy, niewydzielone liniami rozgraniczającymi w części graficznej planu, należy wyznaczać w sposób uwzględniający dostęp do drogi publicznej</w:t>
      </w:r>
      <w:r w:rsidR="00EA2997" w:rsidRPr="00FA316E">
        <w:rPr>
          <w:bCs/>
          <w:sz w:val="24"/>
          <w:szCs w:val="24"/>
        </w:rPr>
        <w:t xml:space="preserve"> oraz zapewnienia dostępu służb ratowniczych</w:t>
      </w:r>
      <w:r w:rsidR="00C01BF3" w:rsidRPr="00FA316E">
        <w:rPr>
          <w:bCs/>
          <w:sz w:val="24"/>
          <w:szCs w:val="24"/>
        </w:rPr>
        <w:t>;</w:t>
      </w:r>
    </w:p>
    <w:p w:rsidR="00BE3443" w:rsidRPr="00FA316E" w:rsidRDefault="00E1436B" w:rsidP="00831C3B">
      <w:pPr>
        <w:pStyle w:val="Akapitzlist"/>
        <w:numPr>
          <w:ilvl w:val="2"/>
          <w:numId w:val="37"/>
        </w:numPr>
        <w:shd w:val="clear" w:color="auto" w:fill="FFFFFF"/>
        <w:tabs>
          <w:tab w:val="clear" w:pos="2340"/>
        </w:tabs>
        <w:spacing w:before="10" w:line="276" w:lineRule="auto"/>
        <w:ind w:left="709"/>
        <w:jc w:val="both"/>
        <w:rPr>
          <w:bCs/>
          <w:sz w:val="24"/>
          <w:szCs w:val="24"/>
        </w:rPr>
      </w:pPr>
      <w:r w:rsidRPr="00FA316E">
        <w:rPr>
          <w:bCs/>
          <w:sz w:val="24"/>
          <w:szCs w:val="24"/>
        </w:rPr>
        <w:t>d</w:t>
      </w:r>
      <w:r w:rsidR="00BE3443" w:rsidRPr="00FA316E">
        <w:rPr>
          <w:bCs/>
          <w:sz w:val="24"/>
          <w:szCs w:val="24"/>
        </w:rPr>
        <w:t>opuszcza się remonty i przebudowę istn</w:t>
      </w:r>
      <w:r w:rsidR="007C6B5F" w:rsidRPr="00FA316E">
        <w:rPr>
          <w:bCs/>
          <w:sz w:val="24"/>
          <w:szCs w:val="24"/>
        </w:rPr>
        <w:t>iejącego układu komunikacyjnego.</w:t>
      </w:r>
    </w:p>
    <w:p w:rsidR="001B799D" w:rsidRPr="00FA316E" w:rsidRDefault="001B799D" w:rsidP="0077372D">
      <w:pPr>
        <w:shd w:val="clear" w:color="auto" w:fill="FFFFFF"/>
        <w:spacing w:before="10" w:line="276" w:lineRule="auto"/>
        <w:jc w:val="both"/>
        <w:rPr>
          <w:bCs/>
          <w:sz w:val="24"/>
          <w:szCs w:val="24"/>
        </w:rPr>
      </w:pPr>
      <w:r w:rsidRPr="00FA316E">
        <w:rPr>
          <w:b/>
          <w:bCs/>
          <w:sz w:val="24"/>
          <w:szCs w:val="24"/>
        </w:rPr>
        <w:t xml:space="preserve">§ </w:t>
      </w:r>
      <w:r w:rsidR="00D948BB" w:rsidRPr="00FA316E">
        <w:rPr>
          <w:b/>
          <w:bCs/>
          <w:sz w:val="24"/>
          <w:szCs w:val="24"/>
        </w:rPr>
        <w:t>7</w:t>
      </w:r>
      <w:r w:rsidRPr="00FA316E">
        <w:rPr>
          <w:b/>
          <w:bCs/>
          <w:sz w:val="24"/>
          <w:szCs w:val="24"/>
        </w:rPr>
        <w:t>.</w:t>
      </w:r>
      <w:r w:rsidRPr="00FA316E">
        <w:rPr>
          <w:bCs/>
          <w:sz w:val="24"/>
          <w:szCs w:val="24"/>
        </w:rPr>
        <w:t>Ustala się następujące zasady modernizacji, rozbudowy i budowy systemów infrastruktury technicznej i oraz obsługi w zakresie infrastruktury technicznej:</w:t>
      </w:r>
    </w:p>
    <w:p w:rsidR="00EA2997" w:rsidRPr="00FA316E" w:rsidRDefault="00D948BB" w:rsidP="00733446">
      <w:pPr>
        <w:numPr>
          <w:ilvl w:val="0"/>
          <w:numId w:val="8"/>
        </w:numPr>
        <w:spacing w:line="276" w:lineRule="auto"/>
        <w:ind w:left="700" w:hanging="416"/>
        <w:jc w:val="both"/>
        <w:rPr>
          <w:sz w:val="24"/>
          <w:szCs w:val="24"/>
        </w:rPr>
      </w:pPr>
      <w:r w:rsidRPr="00FA316E">
        <w:rPr>
          <w:sz w:val="24"/>
          <w:szCs w:val="24"/>
        </w:rPr>
        <w:t xml:space="preserve">w zakresie zaopatrzenia w wodę: </w:t>
      </w:r>
    </w:p>
    <w:p w:rsidR="00EA2997" w:rsidRPr="00FA316E" w:rsidRDefault="00733446" w:rsidP="00831C3B">
      <w:pPr>
        <w:pStyle w:val="Akapitzlist"/>
        <w:numPr>
          <w:ilvl w:val="0"/>
          <w:numId w:val="44"/>
        </w:numPr>
        <w:spacing w:line="276" w:lineRule="auto"/>
        <w:jc w:val="both"/>
        <w:rPr>
          <w:sz w:val="24"/>
          <w:szCs w:val="24"/>
        </w:rPr>
      </w:pPr>
      <w:r w:rsidRPr="00FA316E">
        <w:rPr>
          <w:sz w:val="24"/>
          <w:szCs w:val="24"/>
        </w:rPr>
        <w:t xml:space="preserve">zaopatrzenie w wodę </w:t>
      </w:r>
      <w:r w:rsidR="00EA2997" w:rsidRPr="00FA316E">
        <w:rPr>
          <w:color w:val="000000"/>
          <w:sz w:val="24"/>
          <w:szCs w:val="24"/>
        </w:rPr>
        <w:t>do celów bytowo gospodarczych z istniejących i nowych indywidualnych ujęć do poboru wody z lokalizowanych poza 150 m strefą od cmentarza,</w:t>
      </w:r>
    </w:p>
    <w:p w:rsidR="00EA2997" w:rsidRPr="00FA316E" w:rsidRDefault="00EA2997" w:rsidP="00831C3B">
      <w:pPr>
        <w:pStyle w:val="Akapitzlist"/>
        <w:numPr>
          <w:ilvl w:val="0"/>
          <w:numId w:val="44"/>
        </w:numPr>
        <w:spacing w:line="276" w:lineRule="auto"/>
        <w:jc w:val="both"/>
        <w:rPr>
          <w:sz w:val="24"/>
          <w:szCs w:val="24"/>
        </w:rPr>
      </w:pPr>
      <w:r w:rsidRPr="00FA316E">
        <w:rPr>
          <w:color w:val="000000"/>
          <w:sz w:val="24"/>
          <w:szCs w:val="24"/>
        </w:rPr>
        <w:t>dopuszcza się zaopatrzenie w wodę do celów bytowo-gospodarczych z ujęć zlokalizowanych poza obszarem planu,</w:t>
      </w:r>
    </w:p>
    <w:p w:rsidR="00D948BB" w:rsidRPr="00FA316E" w:rsidRDefault="00EA2997" w:rsidP="00831C3B">
      <w:pPr>
        <w:pStyle w:val="Akapitzlist"/>
        <w:numPr>
          <w:ilvl w:val="0"/>
          <w:numId w:val="44"/>
        </w:numPr>
        <w:spacing w:line="276" w:lineRule="auto"/>
        <w:jc w:val="both"/>
        <w:rPr>
          <w:sz w:val="24"/>
          <w:szCs w:val="24"/>
        </w:rPr>
      </w:pPr>
      <w:r w:rsidRPr="00FA316E">
        <w:rPr>
          <w:color w:val="000000"/>
          <w:sz w:val="24"/>
          <w:szCs w:val="24"/>
        </w:rPr>
        <w:t xml:space="preserve">docelowo w oparciu o </w:t>
      </w:r>
      <w:r w:rsidRPr="00FA316E">
        <w:rPr>
          <w:sz w:val="24"/>
          <w:szCs w:val="24"/>
        </w:rPr>
        <w:t>planowaną</w:t>
      </w:r>
      <w:r w:rsidR="00733446" w:rsidRPr="00FA316E">
        <w:rPr>
          <w:sz w:val="24"/>
          <w:szCs w:val="24"/>
        </w:rPr>
        <w:t xml:space="preserve"> sieć wodociągową o średnicy nominalnej co najmniej DN80</w:t>
      </w:r>
      <w:r w:rsidR="00D948BB" w:rsidRPr="00FA316E">
        <w:rPr>
          <w:color w:val="000000"/>
          <w:sz w:val="24"/>
          <w:szCs w:val="24"/>
        </w:rPr>
        <w:t>;</w:t>
      </w:r>
    </w:p>
    <w:p w:rsidR="00EA2997" w:rsidRPr="00FA316E" w:rsidRDefault="00D948BB" w:rsidP="00393C27">
      <w:pPr>
        <w:numPr>
          <w:ilvl w:val="0"/>
          <w:numId w:val="8"/>
        </w:numPr>
        <w:shd w:val="clear" w:color="auto" w:fill="FFFFFF"/>
        <w:spacing w:line="276" w:lineRule="auto"/>
        <w:ind w:left="715" w:hanging="393"/>
        <w:jc w:val="both"/>
        <w:rPr>
          <w:sz w:val="24"/>
          <w:szCs w:val="24"/>
        </w:rPr>
      </w:pPr>
      <w:r w:rsidRPr="00FA316E">
        <w:rPr>
          <w:sz w:val="24"/>
          <w:szCs w:val="24"/>
        </w:rPr>
        <w:t xml:space="preserve">w zakresie odprowadzania ścieków: </w:t>
      </w:r>
      <w:bookmarkStart w:id="1" w:name="_Hlk139910947"/>
    </w:p>
    <w:p w:rsidR="00EA2997" w:rsidRPr="00FA316E" w:rsidRDefault="00D948BB" w:rsidP="00831C3B">
      <w:pPr>
        <w:pStyle w:val="Akapitzlist"/>
        <w:numPr>
          <w:ilvl w:val="0"/>
          <w:numId w:val="45"/>
        </w:numPr>
        <w:shd w:val="clear" w:color="auto" w:fill="FFFFFF"/>
        <w:spacing w:line="276" w:lineRule="auto"/>
        <w:ind w:left="1134" w:hanging="425"/>
        <w:jc w:val="both"/>
        <w:rPr>
          <w:sz w:val="24"/>
          <w:szCs w:val="24"/>
        </w:rPr>
      </w:pPr>
      <w:r w:rsidRPr="00FA316E">
        <w:rPr>
          <w:sz w:val="24"/>
          <w:szCs w:val="24"/>
        </w:rPr>
        <w:t xml:space="preserve">do istniejącej w obszarze planu sieci kanalizacji sanitarnej </w:t>
      </w:r>
      <w:r w:rsidR="003D242C" w:rsidRPr="00FA316E">
        <w:rPr>
          <w:sz w:val="24"/>
          <w:szCs w:val="24"/>
        </w:rPr>
        <w:t xml:space="preserve">o średnicy 200 mm </w:t>
      </w:r>
      <w:r w:rsidRPr="00FA316E">
        <w:rPr>
          <w:sz w:val="24"/>
          <w:szCs w:val="24"/>
        </w:rPr>
        <w:t>zakończonej oczyszczalnią ścieków wRymanowie</w:t>
      </w:r>
      <w:r w:rsidR="00EA2997" w:rsidRPr="00FA316E">
        <w:rPr>
          <w:sz w:val="24"/>
          <w:szCs w:val="24"/>
        </w:rPr>
        <w:t>;m</w:t>
      </w:r>
      <w:r w:rsidR="003D242C" w:rsidRPr="00FA316E">
        <w:rPr>
          <w:sz w:val="24"/>
          <w:szCs w:val="24"/>
        </w:rPr>
        <w:t>inimaln</w:t>
      </w:r>
      <w:r w:rsidR="00F26A87" w:rsidRPr="00FA316E">
        <w:rPr>
          <w:sz w:val="24"/>
          <w:szCs w:val="24"/>
        </w:rPr>
        <w:t>e</w:t>
      </w:r>
      <w:r w:rsidR="003D242C" w:rsidRPr="00FA316E">
        <w:rPr>
          <w:sz w:val="24"/>
          <w:szCs w:val="24"/>
        </w:rPr>
        <w:t xml:space="preserve"> przekr</w:t>
      </w:r>
      <w:r w:rsidR="00F26A87" w:rsidRPr="00FA316E">
        <w:rPr>
          <w:sz w:val="24"/>
          <w:szCs w:val="24"/>
        </w:rPr>
        <w:t>oje</w:t>
      </w:r>
      <w:r w:rsidR="003D242C" w:rsidRPr="00FA316E">
        <w:rPr>
          <w:sz w:val="24"/>
          <w:szCs w:val="24"/>
        </w:rPr>
        <w:t xml:space="preserve"> nowo realizowan</w:t>
      </w:r>
      <w:r w:rsidR="00F26A87" w:rsidRPr="00FA316E">
        <w:rPr>
          <w:sz w:val="24"/>
          <w:szCs w:val="24"/>
        </w:rPr>
        <w:t>ych</w:t>
      </w:r>
      <w:r w:rsidR="003D242C" w:rsidRPr="00FA316E">
        <w:rPr>
          <w:sz w:val="24"/>
          <w:szCs w:val="24"/>
        </w:rPr>
        <w:t xml:space="preserve"> sieci kanalizacji sanitarnej: 200mm </w:t>
      </w:r>
      <w:r w:rsidR="0077372D" w:rsidRPr="00FA316E">
        <w:rPr>
          <w:sz w:val="24"/>
          <w:szCs w:val="24"/>
        </w:rPr>
        <w:t xml:space="preserve">natomiast przyłączy kanalizacyjnych: </w:t>
      </w:r>
      <w:r w:rsidR="003D242C" w:rsidRPr="00FA316E">
        <w:rPr>
          <w:sz w:val="24"/>
          <w:szCs w:val="24"/>
          <w:lang w:bidi="pl-PL"/>
        </w:rPr>
        <w:t>160 mm</w:t>
      </w:r>
      <w:bookmarkEnd w:id="1"/>
      <w:r w:rsidR="00EA2997" w:rsidRPr="00FA316E">
        <w:rPr>
          <w:sz w:val="24"/>
          <w:szCs w:val="24"/>
        </w:rPr>
        <w:t>,</w:t>
      </w:r>
    </w:p>
    <w:p w:rsidR="00D948BB" w:rsidRPr="00FA316E" w:rsidRDefault="008C5964" w:rsidP="00831C3B">
      <w:pPr>
        <w:pStyle w:val="Akapitzlist"/>
        <w:numPr>
          <w:ilvl w:val="0"/>
          <w:numId w:val="45"/>
        </w:numPr>
        <w:shd w:val="clear" w:color="auto" w:fill="FFFFFF"/>
        <w:spacing w:line="276" w:lineRule="auto"/>
        <w:ind w:left="1134" w:hanging="425"/>
        <w:jc w:val="both"/>
        <w:rPr>
          <w:sz w:val="24"/>
          <w:szCs w:val="24"/>
        </w:rPr>
      </w:pPr>
      <w:r w:rsidRPr="00FA316E">
        <w:rPr>
          <w:sz w:val="24"/>
          <w:szCs w:val="24"/>
        </w:rPr>
        <w:lastRenderedPageBreak/>
        <w:t>w przypadku braku możliwości wpięcia do sieci kanalizacji sanitarnej dopuszcza się odprowadzanie ścieków do zbiorników bezodpływowych na nieczystości ciekłe;</w:t>
      </w:r>
    </w:p>
    <w:p w:rsidR="00D948BB" w:rsidRPr="00FA316E" w:rsidRDefault="00D948BB" w:rsidP="00393C27">
      <w:pPr>
        <w:numPr>
          <w:ilvl w:val="0"/>
          <w:numId w:val="8"/>
        </w:numPr>
        <w:shd w:val="clear" w:color="auto" w:fill="FFFFFF"/>
        <w:spacing w:line="276" w:lineRule="auto"/>
        <w:ind w:left="715" w:hanging="393"/>
        <w:jc w:val="both"/>
        <w:rPr>
          <w:sz w:val="24"/>
          <w:szCs w:val="24"/>
        </w:rPr>
      </w:pPr>
      <w:r w:rsidRPr="00FA316E">
        <w:rPr>
          <w:sz w:val="24"/>
          <w:szCs w:val="24"/>
        </w:rPr>
        <w:t xml:space="preserve">w zakresie odprowadzania wód opadowych </w:t>
      </w:r>
      <w:r w:rsidR="00F26A87" w:rsidRPr="00FA316E">
        <w:rPr>
          <w:sz w:val="24"/>
          <w:szCs w:val="24"/>
        </w:rPr>
        <w:t>lub</w:t>
      </w:r>
      <w:r w:rsidRPr="00FA316E">
        <w:rPr>
          <w:sz w:val="24"/>
          <w:szCs w:val="24"/>
        </w:rPr>
        <w:t xml:space="preserve"> roztopowych ustala się:</w:t>
      </w:r>
    </w:p>
    <w:p w:rsidR="00760194" w:rsidRPr="00FA316E" w:rsidRDefault="00760194" w:rsidP="00760194">
      <w:pPr>
        <w:numPr>
          <w:ilvl w:val="0"/>
          <w:numId w:val="7"/>
        </w:numPr>
        <w:shd w:val="clear" w:color="auto" w:fill="FFFFFF"/>
        <w:spacing w:line="276" w:lineRule="auto"/>
        <w:ind w:left="1134" w:right="5" w:hanging="425"/>
        <w:jc w:val="both"/>
        <w:rPr>
          <w:sz w:val="24"/>
          <w:szCs w:val="24"/>
        </w:rPr>
      </w:pPr>
      <w:r w:rsidRPr="00FA316E">
        <w:rPr>
          <w:sz w:val="24"/>
          <w:szCs w:val="24"/>
        </w:rPr>
        <w:t>odprowadzenie wód opadowych lub roztopowych z wyłączeniem terenu 1CC:</w:t>
      </w:r>
    </w:p>
    <w:p w:rsidR="00760194" w:rsidRPr="00FA316E" w:rsidRDefault="00760194" w:rsidP="00831C3B">
      <w:pPr>
        <w:numPr>
          <w:ilvl w:val="0"/>
          <w:numId w:val="46"/>
        </w:numPr>
        <w:shd w:val="clear" w:color="auto" w:fill="FFFFFF"/>
        <w:spacing w:line="276" w:lineRule="auto"/>
        <w:ind w:left="1526" w:right="5"/>
        <w:jc w:val="both"/>
        <w:rPr>
          <w:sz w:val="24"/>
          <w:szCs w:val="24"/>
        </w:rPr>
      </w:pPr>
      <w:r w:rsidRPr="00FA316E">
        <w:rPr>
          <w:sz w:val="24"/>
          <w:szCs w:val="24"/>
        </w:rPr>
        <w:t>do gruntu poprzez infiltrację powierzchniową na własny teren nieutwardzony, do rowów lub do zbiorników retencyjnych,</w:t>
      </w:r>
    </w:p>
    <w:p w:rsidR="00760194" w:rsidRPr="00FA316E" w:rsidRDefault="00760194" w:rsidP="00831C3B">
      <w:pPr>
        <w:numPr>
          <w:ilvl w:val="0"/>
          <w:numId w:val="46"/>
        </w:numPr>
        <w:shd w:val="clear" w:color="auto" w:fill="FFFFFF"/>
        <w:spacing w:line="276" w:lineRule="auto"/>
        <w:ind w:left="1526" w:right="5"/>
        <w:jc w:val="both"/>
        <w:rPr>
          <w:sz w:val="24"/>
          <w:szCs w:val="24"/>
        </w:rPr>
      </w:pPr>
      <w:r w:rsidRPr="00FA316E">
        <w:rPr>
          <w:sz w:val="24"/>
          <w:szCs w:val="24"/>
        </w:rPr>
        <w:t>obowiązek ujmowania wód opadowych lub roztopowych z powierzchni terenów, z których spływ może stanowić zagrożenie dla środowiska przyrodniczego (parkingi, utwardzone ciągi komunikacyjne, place utwardzone), w lokalny system kanalizacji deszczowej i ich oczyszczanie przed wprowadzeniem do odbiornika,</w:t>
      </w:r>
    </w:p>
    <w:p w:rsidR="00A33F36" w:rsidRPr="009F58AC" w:rsidRDefault="00683B50" w:rsidP="009F58AC">
      <w:pPr>
        <w:numPr>
          <w:ilvl w:val="0"/>
          <w:numId w:val="7"/>
        </w:numPr>
        <w:shd w:val="clear" w:color="auto" w:fill="FFFFFF"/>
        <w:spacing w:line="276" w:lineRule="auto"/>
        <w:ind w:left="1134" w:right="5" w:hanging="425"/>
        <w:jc w:val="both"/>
        <w:rPr>
          <w:spacing w:val="-5"/>
          <w:sz w:val="24"/>
          <w:szCs w:val="24"/>
        </w:rPr>
      </w:pPr>
      <w:bookmarkStart w:id="2" w:name="_Hlk214521666"/>
      <w:r w:rsidRPr="005914C5">
        <w:rPr>
          <w:color w:val="000000" w:themeColor="text1"/>
          <w:sz w:val="24"/>
          <w:szCs w:val="24"/>
        </w:rPr>
        <w:t>dla terenu 1CC należy wprowadzić rozwiązania umożliwiające przejęcie wód opadowych i roztopowych napływających na teren cmentarza i zbieranie wód opadowych i roztopowych z terenu cmentarza oraz ich odprowadzenie poza teren cmentarza</w:t>
      </w:r>
      <w:bookmarkEnd w:id="2"/>
      <w:r w:rsidR="00A33F36" w:rsidRPr="009F58AC">
        <w:rPr>
          <w:sz w:val="24"/>
          <w:szCs w:val="24"/>
        </w:rPr>
        <w:t>;</w:t>
      </w:r>
    </w:p>
    <w:p w:rsidR="00502861" w:rsidRPr="00FA316E" w:rsidRDefault="00D948BB" w:rsidP="00393C27">
      <w:pPr>
        <w:numPr>
          <w:ilvl w:val="0"/>
          <w:numId w:val="8"/>
        </w:numPr>
        <w:shd w:val="clear" w:color="auto" w:fill="FFFFFF"/>
        <w:tabs>
          <w:tab w:val="left" w:pos="658"/>
        </w:tabs>
        <w:spacing w:line="276" w:lineRule="auto"/>
        <w:ind w:left="715" w:right="5" w:hanging="355"/>
        <w:jc w:val="both"/>
        <w:rPr>
          <w:spacing w:val="-5"/>
          <w:sz w:val="24"/>
          <w:szCs w:val="24"/>
        </w:rPr>
      </w:pPr>
      <w:r w:rsidRPr="00FA316E">
        <w:rPr>
          <w:sz w:val="24"/>
          <w:szCs w:val="24"/>
        </w:rPr>
        <w:t>w zakresie elektroenergetyki:</w:t>
      </w:r>
    </w:p>
    <w:p w:rsidR="008C5964" w:rsidRPr="00FA316E" w:rsidRDefault="008C5964" w:rsidP="00831C3B">
      <w:pPr>
        <w:pStyle w:val="Akapitzlist"/>
        <w:numPr>
          <w:ilvl w:val="0"/>
          <w:numId w:val="41"/>
        </w:numPr>
        <w:shd w:val="clear" w:color="auto" w:fill="FFFFFF"/>
        <w:spacing w:line="276" w:lineRule="auto"/>
        <w:ind w:left="1134" w:right="5" w:hanging="425"/>
        <w:jc w:val="both"/>
        <w:rPr>
          <w:spacing w:val="-5"/>
          <w:sz w:val="24"/>
          <w:szCs w:val="24"/>
        </w:rPr>
      </w:pPr>
      <w:r w:rsidRPr="00FA316E">
        <w:rPr>
          <w:sz w:val="24"/>
          <w:szCs w:val="24"/>
        </w:rPr>
        <w:t>zaopatrzenie w energię elektryczną w oparciu o istniejące i nowoprojektowane sieci elektroenergetyczne: linie średnich i niskich napięć wraz z urządzeniami elektroenergetycznymi,</w:t>
      </w:r>
    </w:p>
    <w:p w:rsidR="008C5964" w:rsidRPr="00FA316E" w:rsidRDefault="008C5964" w:rsidP="00831C3B">
      <w:pPr>
        <w:pStyle w:val="Akapitzlist"/>
        <w:numPr>
          <w:ilvl w:val="0"/>
          <w:numId w:val="41"/>
        </w:numPr>
        <w:shd w:val="clear" w:color="auto" w:fill="FFFFFF"/>
        <w:spacing w:line="276" w:lineRule="auto"/>
        <w:ind w:left="1134" w:right="5" w:hanging="425"/>
        <w:jc w:val="both"/>
        <w:rPr>
          <w:spacing w:val="-5"/>
          <w:sz w:val="24"/>
          <w:szCs w:val="24"/>
        </w:rPr>
      </w:pPr>
      <w:r w:rsidRPr="00FA316E">
        <w:rPr>
          <w:sz w:val="24"/>
          <w:szCs w:val="24"/>
        </w:rPr>
        <w:t>linie elektroenergetyczne prowadzić jako kablowe doziemne lub napowietrzne,</w:t>
      </w:r>
    </w:p>
    <w:p w:rsidR="008C5964" w:rsidRPr="00FA316E" w:rsidRDefault="008C5964" w:rsidP="00831C3B">
      <w:pPr>
        <w:pStyle w:val="Akapitzlist"/>
        <w:numPr>
          <w:ilvl w:val="0"/>
          <w:numId w:val="41"/>
        </w:numPr>
        <w:shd w:val="clear" w:color="auto" w:fill="FFFFFF"/>
        <w:spacing w:line="276" w:lineRule="auto"/>
        <w:ind w:left="1134" w:right="5" w:hanging="425"/>
        <w:jc w:val="both"/>
        <w:rPr>
          <w:spacing w:val="-5"/>
          <w:sz w:val="24"/>
          <w:szCs w:val="24"/>
        </w:rPr>
      </w:pPr>
      <w:r w:rsidRPr="00FA316E">
        <w:rPr>
          <w:sz w:val="24"/>
          <w:szCs w:val="24"/>
        </w:rPr>
        <w:t>dopuszcza się zmiany przebiegu, przebudowę istniejącej sieci i urządzeń oraz budowę nowych sieci i urządzeń infrastruktury elektroenergetycznej, stosownie do potrzeb, w sposób niekolidujący z innymi ustaleniami planu;</w:t>
      </w:r>
    </w:p>
    <w:p w:rsidR="00D948BB" w:rsidRPr="00FA316E" w:rsidRDefault="00D948BB" w:rsidP="00393C27">
      <w:pPr>
        <w:numPr>
          <w:ilvl w:val="0"/>
          <w:numId w:val="8"/>
        </w:numPr>
        <w:shd w:val="clear" w:color="auto" w:fill="FFFFFF"/>
        <w:tabs>
          <w:tab w:val="left" w:pos="658"/>
        </w:tabs>
        <w:spacing w:line="276" w:lineRule="auto"/>
        <w:ind w:left="715" w:right="5" w:hanging="355"/>
        <w:jc w:val="both"/>
        <w:rPr>
          <w:spacing w:val="-5"/>
          <w:sz w:val="24"/>
          <w:szCs w:val="24"/>
        </w:rPr>
      </w:pPr>
      <w:r w:rsidRPr="00FA316E">
        <w:rPr>
          <w:sz w:val="24"/>
          <w:szCs w:val="24"/>
        </w:rPr>
        <w:t>w zakresie</w:t>
      </w:r>
      <w:r w:rsidRPr="00FA316E">
        <w:rPr>
          <w:spacing w:val="-5"/>
          <w:sz w:val="24"/>
          <w:szCs w:val="24"/>
        </w:rPr>
        <w:t xml:space="preserve"> gazownictwa: </w:t>
      </w:r>
      <w:r w:rsidR="008C5964" w:rsidRPr="00FA316E">
        <w:rPr>
          <w:sz w:val="24"/>
          <w:szCs w:val="24"/>
        </w:rPr>
        <w:t xml:space="preserve">zaopatrzenie </w:t>
      </w:r>
      <w:r w:rsidR="00C85CD3">
        <w:rPr>
          <w:sz w:val="24"/>
          <w:szCs w:val="24"/>
        </w:rPr>
        <w:t>w gaz w oparciu o istniejące  i </w:t>
      </w:r>
      <w:r w:rsidR="008C5964" w:rsidRPr="00FA316E">
        <w:rPr>
          <w:sz w:val="24"/>
          <w:szCs w:val="24"/>
        </w:rPr>
        <w:t>nowoprojektowane sieci gazociągów średniego i niskiego ciśnienia o średnicach od 32 mm do 63 mm;</w:t>
      </w:r>
    </w:p>
    <w:p w:rsidR="00D948BB" w:rsidRPr="00FA316E" w:rsidRDefault="00D948BB" w:rsidP="00393C27">
      <w:pPr>
        <w:numPr>
          <w:ilvl w:val="0"/>
          <w:numId w:val="8"/>
        </w:numPr>
        <w:shd w:val="clear" w:color="auto" w:fill="FFFFFF"/>
        <w:tabs>
          <w:tab w:val="left" w:pos="658"/>
        </w:tabs>
        <w:spacing w:line="276" w:lineRule="auto"/>
        <w:ind w:left="715" w:right="5" w:hanging="355"/>
        <w:jc w:val="both"/>
        <w:rPr>
          <w:spacing w:val="-5"/>
          <w:sz w:val="24"/>
          <w:szCs w:val="24"/>
        </w:rPr>
      </w:pPr>
      <w:r w:rsidRPr="00FA316E">
        <w:rPr>
          <w:sz w:val="24"/>
          <w:szCs w:val="24"/>
        </w:rPr>
        <w:t>w zakresie</w:t>
      </w:r>
      <w:r w:rsidR="00BD65AA">
        <w:rPr>
          <w:sz w:val="24"/>
          <w:szCs w:val="24"/>
        </w:rPr>
        <w:t xml:space="preserve"> </w:t>
      </w:r>
      <w:r w:rsidR="008C5964" w:rsidRPr="00FA316E">
        <w:rPr>
          <w:spacing w:val="-5"/>
          <w:sz w:val="24"/>
          <w:szCs w:val="24"/>
        </w:rPr>
        <w:t>zaopatrzenia w ciepło</w:t>
      </w:r>
      <w:r w:rsidRPr="00FA316E">
        <w:rPr>
          <w:spacing w:val="-5"/>
          <w:sz w:val="24"/>
          <w:szCs w:val="24"/>
        </w:rPr>
        <w:t xml:space="preserve">: </w:t>
      </w:r>
      <w:r w:rsidRPr="00FA316E">
        <w:rPr>
          <w:sz w:val="24"/>
          <w:szCs w:val="24"/>
        </w:rPr>
        <w:t xml:space="preserve">w oparciu o </w:t>
      </w:r>
      <w:r w:rsidR="008C5964" w:rsidRPr="00FA316E">
        <w:rPr>
          <w:sz w:val="24"/>
          <w:szCs w:val="24"/>
        </w:rPr>
        <w:t xml:space="preserve">indywidualne </w:t>
      </w:r>
      <w:r w:rsidRPr="00FA316E">
        <w:rPr>
          <w:sz w:val="24"/>
          <w:szCs w:val="24"/>
        </w:rPr>
        <w:t xml:space="preserve">źródła ciepła wbudowane lub wolnostojące, oparte na technologiach lub paliwach proekologicznych (np. gaz, biomasa, ekogroszek, lekki olej opałowy, </w:t>
      </w:r>
      <w:r w:rsidR="008C5964" w:rsidRPr="00FA316E">
        <w:rPr>
          <w:sz w:val="24"/>
          <w:szCs w:val="24"/>
        </w:rPr>
        <w:t>energia elektryczna</w:t>
      </w:r>
      <w:r w:rsidRPr="00FA316E">
        <w:rPr>
          <w:sz w:val="24"/>
          <w:szCs w:val="24"/>
        </w:rPr>
        <w:t>);</w:t>
      </w:r>
    </w:p>
    <w:p w:rsidR="008C5964" w:rsidRPr="00FA316E" w:rsidRDefault="008C5964" w:rsidP="008C5964">
      <w:pPr>
        <w:numPr>
          <w:ilvl w:val="0"/>
          <w:numId w:val="8"/>
        </w:numPr>
        <w:shd w:val="clear" w:color="auto" w:fill="FFFFFF"/>
        <w:tabs>
          <w:tab w:val="left" w:pos="658"/>
        </w:tabs>
        <w:spacing w:line="276" w:lineRule="auto"/>
        <w:ind w:left="715" w:right="5" w:hanging="355"/>
        <w:jc w:val="both"/>
        <w:rPr>
          <w:spacing w:val="-5"/>
          <w:sz w:val="24"/>
          <w:szCs w:val="24"/>
        </w:rPr>
      </w:pPr>
      <w:r w:rsidRPr="00FA316E">
        <w:rPr>
          <w:sz w:val="24"/>
          <w:szCs w:val="24"/>
        </w:rPr>
        <w:t>w zakresie zaopatrzenia w sieci teletechniczne:</w:t>
      </w:r>
    </w:p>
    <w:p w:rsidR="008C5964" w:rsidRPr="00FA316E" w:rsidRDefault="008C5964" w:rsidP="00831C3B">
      <w:pPr>
        <w:pStyle w:val="Akapitzlist"/>
        <w:numPr>
          <w:ilvl w:val="0"/>
          <w:numId w:val="42"/>
        </w:numPr>
        <w:shd w:val="clear" w:color="auto" w:fill="FFFFFF"/>
        <w:tabs>
          <w:tab w:val="left" w:pos="658"/>
        </w:tabs>
        <w:spacing w:line="276" w:lineRule="auto"/>
        <w:ind w:right="5"/>
        <w:jc w:val="both"/>
        <w:rPr>
          <w:spacing w:val="-5"/>
          <w:sz w:val="24"/>
          <w:szCs w:val="24"/>
        </w:rPr>
      </w:pPr>
      <w:r w:rsidRPr="00FA316E">
        <w:rPr>
          <w:spacing w:val="-5"/>
          <w:sz w:val="24"/>
          <w:szCs w:val="24"/>
        </w:rPr>
        <w:t>zaopatrzenie w sieć teletechniczną poprzez wykorzystanie i rozbudowę istniejącej sieci teletechnicznej,</w:t>
      </w:r>
    </w:p>
    <w:p w:rsidR="008C5964" w:rsidRPr="00FA316E" w:rsidRDefault="008C5964" w:rsidP="00831C3B">
      <w:pPr>
        <w:pStyle w:val="Akapitzlist"/>
        <w:numPr>
          <w:ilvl w:val="0"/>
          <w:numId w:val="42"/>
        </w:numPr>
        <w:shd w:val="clear" w:color="auto" w:fill="FFFFFF"/>
        <w:tabs>
          <w:tab w:val="left" w:pos="658"/>
        </w:tabs>
        <w:spacing w:line="276" w:lineRule="auto"/>
        <w:ind w:right="5"/>
        <w:jc w:val="both"/>
        <w:rPr>
          <w:spacing w:val="-5"/>
          <w:sz w:val="24"/>
          <w:szCs w:val="24"/>
        </w:rPr>
      </w:pPr>
      <w:r w:rsidRPr="00FA316E">
        <w:rPr>
          <w:spacing w:val="-5"/>
          <w:sz w:val="24"/>
          <w:szCs w:val="24"/>
        </w:rPr>
        <w:t>dopuszcza się zmiany przebiegu, przebudowę istniejącej sieci oraz budowę nowych sieci i urządzeń infrastruktury teletechnicznej, stosownie do szczegółowych rozwiązań technicznych, w sposób niekolidujący z innymi ustaleniami planu;</w:t>
      </w:r>
    </w:p>
    <w:p w:rsidR="001B799D" w:rsidRPr="00FA316E" w:rsidRDefault="00D948BB" w:rsidP="00393C27">
      <w:pPr>
        <w:numPr>
          <w:ilvl w:val="0"/>
          <w:numId w:val="8"/>
        </w:numPr>
        <w:shd w:val="clear" w:color="auto" w:fill="FFFFFF"/>
        <w:tabs>
          <w:tab w:val="left" w:pos="658"/>
        </w:tabs>
        <w:spacing w:line="276" w:lineRule="auto"/>
        <w:ind w:left="715" w:right="5" w:hanging="355"/>
        <w:jc w:val="both"/>
        <w:rPr>
          <w:spacing w:val="-5"/>
          <w:sz w:val="24"/>
          <w:szCs w:val="24"/>
        </w:rPr>
      </w:pPr>
      <w:r w:rsidRPr="00FA316E">
        <w:rPr>
          <w:sz w:val="24"/>
          <w:szCs w:val="24"/>
        </w:rPr>
        <w:t>w zakresie gospodarki odpadami</w:t>
      </w:r>
      <w:r w:rsidR="00AF59DC" w:rsidRPr="00FA316E">
        <w:rPr>
          <w:sz w:val="24"/>
          <w:szCs w:val="24"/>
        </w:rPr>
        <w:t>:</w:t>
      </w:r>
      <w:r w:rsidRPr="00FA316E">
        <w:rPr>
          <w:sz w:val="24"/>
          <w:szCs w:val="24"/>
        </w:rPr>
        <w:t xml:space="preserve"> ustala się prowadzenie gospodarki odpadami </w:t>
      </w:r>
      <w:r w:rsidR="008C5964" w:rsidRPr="00FA316E">
        <w:rPr>
          <w:sz w:val="24"/>
          <w:szCs w:val="24"/>
        </w:rPr>
        <w:t>na</w:t>
      </w:r>
      <w:r w:rsidR="00BD65AA">
        <w:rPr>
          <w:sz w:val="24"/>
          <w:szCs w:val="24"/>
        </w:rPr>
        <w:t xml:space="preserve"> </w:t>
      </w:r>
      <w:r w:rsidR="008C5964" w:rsidRPr="00FA316E">
        <w:rPr>
          <w:sz w:val="24"/>
          <w:szCs w:val="24"/>
        </w:rPr>
        <w:t>zasadach</w:t>
      </w:r>
      <w:r w:rsidR="00BD65AA">
        <w:rPr>
          <w:sz w:val="24"/>
          <w:szCs w:val="24"/>
        </w:rPr>
        <w:t xml:space="preserve"> </w:t>
      </w:r>
      <w:r w:rsidR="008C5964" w:rsidRPr="00FA316E">
        <w:rPr>
          <w:sz w:val="24"/>
          <w:szCs w:val="24"/>
        </w:rPr>
        <w:t>obowiązujących</w:t>
      </w:r>
      <w:r w:rsidRPr="00FA316E">
        <w:rPr>
          <w:sz w:val="24"/>
          <w:szCs w:val="24"/>
        </w:rPr>
        <w:t xml:space="preserve"> na terenie gminy Rymanów.</w:t>
      </w:r>
    </w:p>
    <w:p w:rsidR="00454071" w:rsidRPr="00FA316E" w:rsidRDefault="00C01BF3" w:rsidP="001477F8">
      <w:pPr>
        <w:shd w:val="clear" w:color="auto" w:fill="FFFFFF"/>
        <w:spacing w:before="10" w:line="276" w:lineRule="auto"/>
        <w:jc w:val="both"/>
        <w:rPr>
          <w:bCs/>
          <w:sz w:val="24"/>
          <w:szCs w:val="24"/>
        </w:rPr>
      </w:pPr>
      <w:r w:rsidRPr="00FA316E">
        <w:rPr>
          <w:b/>
          <w:bCs/>
          <w:sz w:val="24"/>
          <w:szCs w:val="24"/>
        </w:rPr>
        <w:t>§</w:t>
      </w:r>
      <w:r w:rsidR="0077372D" w:rsidRPr="00FA316E">
        <w:rPr>
          <w:b/>
          <w:bCs/>
          <w:sz w:val="24"/>
          <w:szCs w:val="24"/>
        </w:rPr>
        <w:t xml:space="preserve"> 8</w:t>
      </w:r>
      <w:r w:rsidRPr="00FA316E">
        <w:rPr>
          <w:b/>
          <w:bCs/>
          <w:sz w:val="24"/>
          <w:szCs w:val="24"/>
        </w:rPr>
        <w:t xml:space="preserve">. </w:t>
      </w:r>
      <w:r w:rsidR="0034535F" w:rsidRPr="00FA316E">
        <w:rPr>
          <w:sz w:val="24"/>
          <w:szCs w:val="24"/>
        </w:rPr>
        <w:t xml:space="preserve">Ustala się następujące zasady </w:t>
      </w:r>
      <w:r w:rsidR="00454071" w:rsidRPr="00FA316E">
        <w:rPr>
          <w:sz w:val="24"/>
          <w:szCs w:val="24"/>
        </w:rPr>
        <w:t xml:space="preserve">zagospodarowania terenów </w:t>
      </w:r>
      <w:r w:rsidR="00454071" w:rsidRPr="00FA316E">
        <w:rPr>
          <w:bCs/>
          <w:sz w:val="24"/>
          <w:szCs w:val="24"/>
        </w:rPr>
        <w:t>położonych w obszarze osuwani</w:t>
      </w:r>
      <w:r w:rsidR="00F0303E" w:rsidRPr="00FA316E">
        <w:rPr>
          <w:bCs/>
          <w:sz w:val="24"/>
          <w:szCs w:val="24"/>
        </w:rPr>
        <w:t>a</w:t>
      </w:r>
      <w:r w:rsidR="00454071" w:rsidRPr="00FA316E">
        <w:rPr>
          <w:bCs/>
          <w:sz w:val="24"/>
          <w:szCs w:val="24"/>
        </w:rPr>
        <w:t xml:space="preserve"> się mas ziemnych:</w:t>
      </w:r>
    </w:p>
    <w:p w:rsidR="00454071" w:rsidRPr="00FA316E" w:rsidRDefault="00454071" w:rsidP="001477F8">
      <w:pPr>
        <w:pStyle w:val="Akapitzlist"/>
        <w:numPr>
          <w:ilvl w:val="1"/>
          <w:numId w:val="4"/>
        </w:numPr>
        <w:shd w:val="clear" w:color="auto" w:fill="FFFFFF"/>
        <w:spacing w:before="10" w:line="276" w:lineRule="auto"/>
        <w:jc w:val="both"/>
        <w:rPr>
          <w:bCs/>
          <w:sz w:val="24"/>
          <w:szCs w:val="24"/>
        </w:rPr>
      </w:pPr>
      <w:r w:rsidRPr="00FA316E">
        <w:rPr>
          <w:bCs/>
          <w:sz w:val="24"/>
          <w:szCs w:val="24"/>
        </w:rPr>
        <w:t>p</w:t>
      </w:r>
      <w:r w:rsidR="001163EA" w:rsidRPr="00FA316E">
        <w:rPr>
          <w:bCs/>
          <w:sz w:val="24"/>
          <w:szCs w:val="24"/>
        </w:rPr>
        <w:t xml:space="preserve">rzy zagospodarowaniu części terenów </w:t>
      </w:r>
      <w:r w:rsidR="00F35EA6" w:rsidRPr="00FA316E">
        <w:rPr>
          <w:bCs/>
          <w:sz w:val="24"/>
          <w:szCs w:val="24"/>
        </w:rPr>
        <w:t>9</w:t>
      </w:r>
      <w:r w:rsidR="0077372D" w:rsidRPr="00FA316E">
        <w:rPr>
          <w:bCs/>
          <w:sz w:val="24"/>
          <w:szCs w:val="24"/>
        </w:rPr>
        <w:t>MN, 1</w:t>
      </w:r>
      <w:r w:rsidR="00F35EA6" w:rsidRPr="00FA316E">
        <w:rPr>
          <w:bCs/>
          <w:sz w:val="24"/>
          <w:szCs w:val="24"/>
        </w:rPr>
        <w:t>0</w:t>
      </w:r>
      <w:r w:rsidR="0077372D" w:rsidRPr="00FA316E">
        <w:rPr>
          <w:bCs/>
          <w:sz w:val="24"/>
          <w:szCs w:val="24"/>
        </w:rPr>
        <w:t xml:space="preserve">MN, </w:t>
      </w:r>
      <w:r w:rsidR="00FD550B" w:rsidRPr="00FA316E">
        <w:rPr>
          <w:bCs/>
          <w:sz w:val="24"/>
          <w:szCs w:val="24"/>
        </w:rPr>
        <w:t>3</w:t>
      </w:r>
      <w:r w:rsidR="0077372D" w:rsidRPr="00FA316E">
        <w:rPr>
          <w:bCs/>
          <w:sz w:val="24"/>
          <w:szCs w:val="24"/>
        </w:rPr>
        <w:t>RZ</w:t>
      </w:r>
      <w:r w:rsidR="0052057D" w:rsidRPr="00FA316E">
        <w:rPr>
          <w:bCs/>
          <w:sz w:val="24"/>
          <w:szCs w:val="24"/>
        </w:rPr>
        <w:t xml:space="preserve"> i</w:t>
      </w:r>
      <w:r w:rsidR="00AF59DC" w:rsidRPr="00FA316E">
        <w:rPr>
          <w:bCs/>
          <w:sz w:val="24"/>
          <w:szCs w:val="24"/>
        </w:rPr>
        <w:t>8</w:t>
      </w:r>
      <w:r w:rsidR="0077372D" w:rsidRPr="00FA316E">
        <w:rPr>
          <w:bCs/>
          <w:sz w:val="24"/>
          <w:szCs w:val="24"/>
        </w:rPr>
        <w:t>KR</w:t>
      </w:r>
      <w:r w:rsidRPr="00FA316E">
        <w:rPr>
          <w:bCs/>
          <w:sz w:val="24"/>
          <w:szCs w:val="24"/>
        </w:rPr>
        <w:t xml:space="preserve">należy uwzględnić ich położenie </w:t>
      </w:r>
      <w:r w:rsidR="001163EA" w:rsidRPr="00FA316E">
        <w:rPr>
          <w:bCs/>
          <w:sz w:val="24"/>
          <w:szCs w:val="24"/>
        </w:rPr>
        <w:t xml:space="preserve">w </w:t>
      </w:r>
      <w:r w:rsidRPr="00FA316E">
        <w:rPr>
          <w:bCs/>
          <w:sz w:val="24"/>
          <w:szCs w:val="24"/>
        </w:rPr>
        <w:t>obszarze osuwani</w:t>
      </w:r>
      <w:r w:rsidR="00F0303E" w:rsidRPr="00FA316E">
        <w:rPr>
          <w:bCs/>
          <w:sz w:val="24"/>
          <w:szCs w:val="24"/>
        </w:rPr>
        <w:t>a</w:t>
      </w:r>
      <w:r w:rsidRPr="00FA316E">
        <w:rPr>
          <w:bCs/>
          <w:sz w:val="24"/>
          <w:szCs w:val="24"/>
        </w:rPr>
        <w:t xml:space="preserve"> się mas ziemnych </w:t>
      </w:r>
      <w:r w:rsidR="00F0303E" w:rsidRPr="00FA316E">
        <w:rPr>
          <w:bCs/>
          <w:sz w:val="24"/>
          <w:szCs w:val="24"/>
        </w:rPr>
        <w:t>(</w:t>
      </w:r>
      <w:r w:rsidR="00150EB1" w:rsidRPr="00FA316E">
        <w:rPr>
          <w:bCs/>
          <w:sz w:val="24"/>
          <w:szCs w:val="24"/>
        </w:rPr>
        <w:t xml:space="preserve">obszar osuwiskowy, </w:t>
      </w:r>
      <w:r w:rsidR="001163EA" w:rsidRPr="00FA316E">
        <w:rPr>
          <w:bCs/>
          <w:sz w:val="24"/>
          <w:szCs w:val="24"/>
        </w:rPr>
        <w:t>osuwisk</w:t>
      </w:r>
      <w:r w:rsidRPr="00FA316E">
        <w:rPr>
          <w:bCs/>
          <w:sz w:val="24"/>
          <w:szCs w:val="24"/>
        </w:rPr>
        <w:t>o</w:t>
      </w:r>
      <w:r w:rsidR="00BD65AA">
        <w:rPr>
          <w:bCs/>
          <w:sz w:val="24"/>
          <w:szCs w:val="24"/>
        </w:rPr>
        <w:t xml:space="preserve"> </w:t>
      </w:r>
      <w:r w:rsidR="001163EA" w:rsidRPr="00FA316E">
        <w:rPr>
          <w:bCs/>
          <w:sz w:val="24"/>
          <w:szCs w:val="24"/>
        </w:rPr>
        <w:t>nieaktywne</w:t>
      </w:r>
      <w:r w:rsidR="00F0303E" w:rsidRPr="00FA316E">
        <w:rPr>
          <w:bCs/>
          <w:sz w:val="24"/>
          <w:szCs w:val="24"/>
        </w:rPr>
        <w:t>)</w:t>
      </w:r>
      <w:r w:rsidRPr="00FA316E">
        <w:rPr>
          <w:bCs/>
          <w:sz w:val="24"/>
          <w:szCs w:val="24"/>
        </w:rPr>
        <w:t>;</w:t>
      </w:r>
    </w:p>
    <w:p w:rsidR="00150EB1" w:rsidRPr="00FA316E" w:rsidRDefault="00454071" w:rsidP="00150EB1">
      <w:pPr>
        <w:pStyle w:val="Akapitzlist"/>
        <w:numPr>
          <w:ilvl w:val="1"/>
          <w:numId w:val="4"/>
        </w:numPr>
        <w:shd w:val="clear" w:color="auto" w:fill="FFFFFF"/>
        <w:spacing w:before="10" w:line="276" w:lineRule="auto"/>
        <w:jc w:val="both"/>
        <w:rPr>
          <w:bCs/>
          <w:sz w:val="24"/>
          <w:szCs w:val="24"/>
        </w:rPr>
      </w:pPr>
      <w:r w:rsidRPr="00FA316E">
        <w:rPr>
          <w:sz w:val="24"/>
          <w:szCs w:val="24"/>
        </w:rPr>
        <w:t>w zakresi</w:t>
      </w:r>
      <w:r w:rsidR="00150EB1" w:rsidRPr="00FA316E">
        <w:rPr>
          <w:sz w:val="24"/>
          <w:szCs w:val="24"/>
        </w:rPr>
        <w:t xml:space="preserve">e terenów wymienionych w pkt. 1 </w:t>
      </w:r>
      <w:r w:rsidR="0007187B" w:rsidRPr="00FA316E">
        <w:rPr>
          <w:sz w:val="24"/>
          <w:szCs w:val="24"/>
        </w:rPr>
        <w:t xml:space="preserve">nakazuje się poprzedzenie realizacji </w:t>
      </w:r>
      <w:r w:rsidR="0007187B" w:rsidRPr="00FA316E">
        <w:rPr>
          <w:sz w:val="24"/>
          <w:szCs w:val="24"/>
        </w:rPr>
        <w:lastRenderedPageBreak/>
        <w:t>jakichkolwiek inwestycji (obiektu budowlanego) wykonaniem</w:t>
      </w:r>
      <w:r w:rsidR="00BD65AA">
        <w:rPr>
          <w:sz w:val="24"/>
          <w:szCs w:val="24"/>
        </w:rPr>
        <w:t xml:space="preserve"> </w:t>
      </w:r>
      <w:r w:rsidR="0007187B" w:rsidRPr="00FA316E">
        <w:rPr>
          <w:sz w:val="24"/>
          <w:szCs w:val="24"/>
        </w:rPr>
        <w:t>badań</w:t>
      </w:r>
      <w:r w:rsidR="0015777D" w:rsidRPr="00FA316E">
        <w:rPr>
          <w:sz w:val="24"/>
          <w:szCs w:val="24"/>
        </w:rPr>
        <w:t xml:space="preserve"> geologiczno-inżynierski</w:t>
      </w:r>
      <w:r w:rsidR="0007187B" w:rsidRPr="00FA316E">
        <w:rPr>
          <w:sz w:val="24"/>
          <w:szCs w:val="24"/>
        </w:rPr>
        <w:t>ch</w:t>
      </w:r>
      <w:r w:rsidR="00301951" w:rsidRPr="00FA316E">
        <w:rPr>
          <w:sz w:val="24"/>
          <w:szCs w:val="24"/>
        </w:rPr>
        <w:t xml:space="preserve"> oraz </w:t>
      </w:r>
      <w:r w:rsidR="0015777D" w:rsidRPr="00FA316E">
        <w:rPr>
          <w:sz w:val="24"/>
          <w:szCs w:val="24"/>
        </w:rPr>
        <w:t>geotechniczn</w:t>
      </w:r>
      <w:r w:rsidR="0007187B" w:rsidRPr="00FA316E">
        <w:rPr>
          <w:sz w:val="24"/>
          <w:szCs w:val="24"/>
        </w:rPr>
        <w:t>ych warunków</w:t>
      </w:r>
      <w:r w:rsidR="0015777D" w:rsidRPr="00FA316E">
        <w:rPr>
          <w:sz w:val="24"/>
          <w:szCs w:val="24"/>
        </w:rPr>
        <w:t xml:space="preserve"> po</w:t>
      </w:r>
      <w:r w:rsidR="00150EB1" w:rsidRPr="00FA316E">
        <w:rPr>
          <w:sz w:val="24"/>
          <w:szCs w:val="24"/>
        </w:rPr>
        <w:t>sadowienia obiektów budowlanych;</w:t>
      </w:r>
    </w:p>
    <w:p w:rsidR="00454071" w:rsidRPr="00FA316E" w:rsidRDefault="0015777D" w:rsidP="00150EB1">
      <w:pPr>
        <w:pStyle w:val="Akapitzlist"/>
        <w:numPr>
          <w:ilvl w:val="1"/>
          <w:numId w:val="4"/>
        </w:numPr>
        <w:shd w:val="clear" w:color="auto" w:fill="FFFFFF"/>
        <w:spacing w:before="10" w:line="276" w:lineRule="auto"/>
        <w:jc w:val="both"/>
        <w:rPr>
          <w:bCs/>
          <w:sz w:val="24"/>
          <w:szCs w:val="24"/>
        </w:rPr>
      </w:pPr>
      <w:r w:rsidRPr="00FA316E">
        <w:rPr>
          <w:sz w:val="24"/>
          <w:szCs w:val="24"/>
        </w:rPr>
        <w:t>ustalenia zawarte w wynikach badań</w:t>
      </w:r>
      <w:r w:rsidR="0007187B" w:rsidRPr="00FA316E">
        <w:rPr>
          <w:sz w:val="24"/>
          <w:szCs w:val="24"/>
        </w:rPr>
        <w:t xml:space="preserve">, o których mowa w </w:t>
      </w:r>
      <w:r w:rsidR="00150EB1" w:rsidRPr="00FA316E">
        <w:rPr>
          <w:sz w:val="24"/>
          <w:szCs w:val="24"/>
        </w:rPr>
        <w:t>pkt. 2</w:t>
      </w:r>
      <w:r w:rsidR="0007187B" w:rsidRPr="00FA316E">
        <w:rPr>
          <w:sz w:val="24"/>
          <w:szCs w:val="24"/>
        </w:rPr>
        <w:t>,</w:t>
      </w:r>
      <w:r w:rsidRPr="00FA316E">
        <w:rPr>
          <w:sz w:val="24"/>
          <w:szCs w:val="24"/>
        </w:rPr>
        <w:t xml:space="preserve"> będą stanowiły podstawę dopuszczenia lokalizacji inwestycji (obiektu budowlanego) w </w:t>
      </w:r>
      <w:r w:rsidR="00150EB1" w:rsidRPr="00FA316E">
        <w:rPr>
          <w:sz w:val="24"/>
          <w:szCs w:val="24"/>
        </w:rPr>
        <w:t>obszarze osuwania się mas ziemnych</w:t>
      </w:r>
      <w:r w:rsidRPr="00FA316E">
        <w:rPr>
          <w:sz w:val="24"/>
          <w:szCs w:val="24"/>
        </w:rPr>
        <w:t xml:space="preserve"> (obszar osuwiskowy) oraz okre</w:t>
      </w:r>
      <w:r w:rsidR="00150EB1" w:rsidRPr="00FA316E">
        <w:rPr>
          <w:sz w:val="24"/>
          <w:szCs w:val="24"/>
        </w:rPr>
        <w:t>ślały warunki jej realizacji, w </w:t>
      </w:r>
      <w:r w:rsidRPr="00FA316E">
        <w:rPr>
          <w:sz w:val="24"/>
          <w:szCs w:val="24"/>
        </w:rPr>
        <w:t>tym konieczne do wykonania prace zabezpieczające zagrożony teren.</w:t>
      </w:r>
    </w:p>
    <w:p w:rsidR="001163EA" w:rsidRPr="00FA316E" w:rsidRDefault="001163EA" w:rsidP="001477F8">
      <w:pPr>
        <w:shd w:val="clear" w:color="auto" w:fill="FFFFFF"/>
        <w:spacing w:before="10" w:line="276" w:lineRule="auto"/>
        <w:jc w:val="both"/>
        <w:rPr>
          <w:bCs/>
          <w:sz w:val="24"/>
          <w:szCs w:val="24"/>
        </w:rPr>
      </w:pPr>
      <w:r w:rsidRPr="00FA316E">
        <w:rPr>
          <w:b/>
          <w:sz w:val="24"/>
          <w:szCs w:val="24"/>
        </w:rPr>
        <w:t>§</w:t>
      </w:r>
      <w:r w:rsidR="0077372D" w:rsidRPr="00FA316E">
        <w:rPr>
          <w:b/>
          <w:sz w:val="24"/>
          <w:szCs w:val="24"/>
        </w:rPr>
        <w:t>9.</w:t>
      </w:r>
      <w:r w:rsidR="006F30B7" w:rsidRPr="00FA316E">
        <w:rPr>
          <w:bCs/>
          <w:sz w:val="24"/>
          <w:szCs w:val="24"/>
        </w:rPr>
        <w:t>W części graficznej planu wskazano obszary szczególnego zagrożenia powodzią</w:t>
      </w:r>
      <w:r w:rsidR="00E1436B" w:rsidRPr="00FA316E">
        <w:rPr>
          <w:bCs/>
          <w:sz w:val="24"/>
          <w:szCs w:val="24"/>
        </w:rPr>
        <w:t>,</w:t>
      </w:r>
      <w:r w:rsidR="006F30B7" w:rsidRPr="00FA316E">
        <w:rPr>
          <w:bCs/>
          <w:sz w:val="24"/>
          <w:szCs w:val="24"/>
        </w:rPr>
        <w:t xml:space="preserve"> na których:</w:t>
      </w:r>
    </w:p>
    <w:p w:rsidR="00E1436B" w:rsidRPr="00FA316E" w:rsidRDefault="006F30B7" w:rsidP="00831C3B">
      <w:pPr>
        <w:pStyle w:val="Teksttreci20"/>
        <w:numPr>
          <w:ilvl w:val="0"/>
          <w:numId w:val="36"/>
        </w:numPr>
        <w:shd w:val="clear" w:color="auto" w:fill="auto"/>
        <w:tabs>
          <w:tab w:val="left" w:pos="714"/>
        </w:tabs>
        <w:spacing w:line="276" w:lineRule="auto"/>
        <w:jc w:val="both"/>
        <w:rPr>
          <w:color w:val="auto"/>
          <w:sz w:val="24"/>
          <w:szCs w:val="24"/>
        </w:rPr>
      </w:pPr>
      <w:r w:rsidRPr="00FA316E">
        <w:rPr>
          <w:color w:val="auto"/>
          <w:sz w:val="24"/>
          <w:szCs w:val="24"/>
        </w:rPr>
        <w:t>prawdopodobieństwo wystąpienia powodzi jest średnie i wynosi 1%;</w:t>
      </w:r>
    </w:p>
    <w:p w:rsidR="006F30B7" w:rsidRPr="00FA316E" w:rsidRDefault="006F30B7" w:rsidP="00831C3B">
      <w:pPr>
        <w:pStyle w:val="Teksttreci20"/>
        <w:numPr>
          <w:ilvl w:val="0"/>
          <w:numId w:val="36"/>
        </w:numPr>
        <w:shd w:val="clear" w:color="auto" w:fill="auto"/>
        <w:tabs>
          <w:tab w:val="left" w:pos="714"/>
        </w:tabs>
        <w:spacing w:line="276" w:lineRule="auto"/>
        <w:jc w:val="both"/>
        <w:rPr>
          <w:color w:val="auto"/>
          <w:sz w:val="24"/>
          <w:szCs w:val="24"/>
        </w:rPr>
      </w:pPr>
      <w:r w:rsidRPr="00FA316E">
        <w:rPr>
          <w:color w:val="auto"/>
          <w:sz w:val="24"/>
          <w:szCs w:val="24"/>
        </w:rPr>
        <w:t>prawdopodobieństwo wystąpienia powodzi jest wysokie i wynosi 10%.</w:t>
      </w:r>
    </w:p>
    <w:p w:rsidR="001B799D" w:rsidRPr="00FA316E" w:rsidRDefault="001B799D" w:rsidP="001B799D">
      <w:pPr>
        <w:shd w:val="clear" w:color="auto" w:fill="FFFFFF"/>
        <w:suppressAutoHyphens/>
        <w:spacing w:line="276" w:lineRule="auto"/>
        <w:ind w:right="6"/>
        <w:jc w:val="both"/>
        <w:rPr>
          <w:sz w:val="24"/>
          <w:szCs w:val="24"/>
        </w:rPr>
      </w:pPr>
      <w:r w:rsidRPr="00FA316E">
        <w:rPr>
          <w:b/>
          <w:bCs/>
          <w:sz w:val="24"/>
          <w:szCs w:val="24"/>
        </w:rPr>
        <w:t xml:space="preserve">§ </w:t>
      </w:r>
      <w:r w:rsidR="00E1436B" w:rsidRPr="00FA316E">
        <w:rPr>
          <w:b/>
          <w:bCs/>
          <w:sz w:val="24"/>
          <w:szCs w:val="24"/>
        </w:rPr>
        <w:t>10</w:t>
      </w:r>
      <w:r w:rsidRPr="00FA316E">
        <w:rPr>
          <w:b/>
          <w:bCs/>
          <w:sz w:val="24"/>
          <w:szCs w:val="24"/>
        </w:rPr>
        <w:t xml:space="preserve">. </w:t>
      </w:r>
      <w:r w:rsidRPr="00FA316E">
        <w:rPr>
          <w:sz w:val="24"/>
          <w:szCs w:val="24"/>
        </w:rPr>
        <w:t>Do czasu realizacji ustaleń planu tereny pozostają w dotychczasowym użytkowaniu bez możliwości realizacji zabudowy tymczasowej nie związanej z realizacją zagospodarowania zgodnego z ustaleniami planu.</w:t>
      </w:r>
    </w:p>
    <w:p w:rsidR="001B799D" w:rsidRPr="00FA316E" w:rsidRDefault="001B799D" w:rsidP="001B799D">
      <w:pPr>
        <w:shd w:val="clear" w:color="auto" w:fill="FFFFFF"/>
        <w:spacing w:line="276" w:lineRule="auto"/>
        <w:jc w:val="both"/>
        <w:rPr>
          <w:sz w:val="24"/>
          <w:szCs w:val="24"/>
        </w:rPr>
      </w:pPr>
      <w:r w:rsidRPr="00FA316E">
        <w:rPr>
          <w:b/>
          <w:bCs/>
          <w:sz w:val="24"/>
          <w:szCs w:val="24"/>
        </w:rPr>
        <w:t>§</w:t>
      </w:r>
      <w:r w:rsidR="00E1436B" w:rsidRPr="00FA316E">
        <w:rPr>
          <w:b/>
          <w:bCs/>
          <w:sz w:val="24"/>
          <w:szCs w:val="24"/>
        </w:rPr>
        <w:t xml:space="preserve"> 11</w:t>
      </w:r>
      <w:r w:rsidRPr="00FA316E">
        <w:rPr>
          <w:b/>
          <w:bCs/>
          <w:spacing w:val="-1"/>
          <w:sz w:val="24"/>
          <w:szCs w:val="24"/>
        </w:rPr>
        <w:t xml:space="preserve">. </w:t>
      </w:r>
      <w:r w:rsidRPr="00FA316E">
        <w:rPr>
          <w:spacing w:val="-7"/>
          <w:sz w:val="24"/>
          <w:szCs w:val="24"/>
        </w:rPr>
        <w:t xml:space="preserve">Ustala się 30% stawkę służącą naliczeniu jednorazowych opłat za wzrost wartości nieruchomości, </w:t>
      </w:r>
      <w:r w:rsidRPr="00FA316E">
        <w:rPr>
          <w:sz w:val="24"/>
          <w:szCs w:val="24"/>
        </w:rPr>
        <w:t>w związku z uchwaleniem planu.</w:t>
      </w:r>
    </w:p>
    <w:p w:rsidR="00665395" w:rsidRPr="00FA316E" w:rsidRDefault="00C63463" w:rsidP="0077372D">
      <w:pPr>
        <w:shd w:val="clear" w:color="auto" w:fill="FFFFFF"/>
        <w:spacing w:before="120" w:line="276" w:lineRule="auto"/>
        <w:ind w:left="4082" w:right="3260" w:hanging="822"/>
        <w:jc w:val="center"/>
        <w:rPr>
          <w:b/>
          <w:bCs/>
          <w:sz w:val="24"/>
          <w:szCs w:val="24"/>
        </w:rPr>
      </w:pPr>
      <w:r w:rsidRPr="00FA316E">
        <w:rPr>
          <w:b/>
          <w:bCs/>
          <w:sz w:val="24"/>
          <w:szCs w:val="24"/>
        </w:rPr>
        <w:t xml:space="preserve">Rozdział </w:t>
      </w:r>
      <w:r w:rsidR="00E96654" w:rsidRPr="00FA316E">
        <w:rPr>
          <w:b/>
          <w:bCs/>
          <w:sz w:val="24"/>
          <w:szCs w:val="24"/>
        </w:rPr>
        <w:t>3</w:t>
      </w:r>
      <w:r w:rsidRPr="00FA316E">
        <w:rPr>
          <w:b/>
          <w:bCs/>
          <w:sz w:val="24"/>
          <w:szCs w:val="24"/>
        </w:rPr>
        <w:t xml:space="preserve">. </w:t>
      </w:r>
    </w:p>
    <w:p w:rsidR="00C63463" w:rsidRPr="00FA316E" w:rsidRDefault="00665395" w:rsidP="0077372D">
      <w:pPr>
        <w:shd w:val="clear" w:color="auto" w:fill="FFFFFF"/>
        <w:spacing w:after="120" w:line="276" w:lineRule="auto"/>
        <w:ind w:left="4082" w:right="3260" w:hanging="822"/>
        <w:jc w:val="center"/>
        <w:rPr>
          <w:sz w:val="24"/>
          <w:szCs w:val="24"/>
        </w:rPr>
      </w:pPr>
      <w:r w:rsidRPr="00FA316E">
        <w:rPr>
          <w:b/>
          <w:bCs/>
          <w:spacing w:val="-1"/>
          <w:sz w:val="24"/>
          <w:szCs w:val="24"/>
        </w:rPr>
        <w:t xml:space="preserve">Przepisy </w:t>
      </w:r>
      <w:r w:rsidR="00C63463" w:rsidRPr="00FA316E">
        <w:rPr>
          <w:b/>
          <w:bCs/>
          <w:spacing w:val="-1"/>
          <w:sz w:val="24"/>
          <w:szCs w:val="24"/>
        </w:rPr>
        <w:t>szczegółowe</w:t>
      </w:r>
    </w:p>
    <w:p w:rsidR="0057466C" w:rsidRPr="00FA316E" w:rsidRDefault="0057466C" w:rsidP="001477F8">
      <w:pPr>
        <w:shd w:val="clear" w:color="auto" w:fill="FFFFFF"/>
        <w:tabs>
          <w:tab w:val="left" w:pos="350"/>
        </w:tabs>
        <w:spacing w:line="276" w:lineRule="auto"/>
        <w:ind w:right="-2"/>
        <w:jc w:val="both"/>
        <w:rPr>
          <w:sz w:val="24"/>
          <w:szCs w:val="24"/>
        </w:rPr>
      </w:pPr>
      <w:r w:rsidRPr="00FA316E">
        <w:rPr>
          <w:b/>
          <w:bCs/>
          <w:spacing w:val="-1"/>
          <w:sz w:val="24"/>
          <w:szCs w:val="24"/>
        </w:rPr>
        <w:t xml:space="preserve">§ </w:t>
      </w:r>
      <w:r w:rsidR="00E1436B" w:rsidRPr="00FA316E">
        <w:rPr>
          <w:b/>
          <w:bCs/>
          <w:spacing w:val="-1"/>
          <w:sz w:val="24"/>
          <w:szCs w:val="24"/>
        </w:rPr>
        <w:t>12</w:t>
      </w:r>
      <w:r w:rsidRPr="00FA316E">
        <w:rPr>
          <w:b/>
          <w:bCs/>
          <w:spacing w:val="-1"/>
          <w:sz w:val="24"/>
          <w:szCs w:val="24"/>
        </w:rPr>
        <w:t xml:space="preserve">. </w:t>
      </w:r>
      <w:r w:rsidRPr="00FA316E">
        <w:rPr>
          <w:spacing w:val="-1"/>
          <w:sz w:val="24"/>
          <w:szCs w:val="24"/>
        </w:rPr>
        <w:t xml:space="preserve">1. </w:t>
      </w:r>
      <w:r w:rsidR="00E0124F" w:rsidRPr="00FA316E">
        <w:rPr>
          <w:sz w:val="24"/>
          <w:szCs w:val="24"/>
        </w:rPr>
        <w:t xml:space="preserve">Wyznacza się tereny zabudowy mieszkaniowej jednorodzinnej, oznaczone </w:t>
      </w:r>
      <w:r w:rsidR="00D71CE1" w:rsidRPr="00FA316E">
        <w:rPr>
          <w:sz w:val="24"/>
          <w:szCs w:val="24"/>
        </w:rPr>
        <w:t xml:space="preserve">w części graficznej </w:t>
      </w:r>
      <w:r w:rsidR="00E0124F" w:rsidRPr="00FA316E">
        <w:rPr>
          <w:sz w:val="24"/>
          <w:szCs w:val="24"/>
        </w:rPr>
        <w:t>planu symbolami: 1MN o powierzchni 0,</w:t>
      </w:r>
      <w:r w:rsidR="009238BD" w:rsidRPr="00FA316E">
        <w:rPr>
          <w:sz w:val="24"/>
          <w:szCs w:val="24"/>
        </w:rPr>
        <w:t>20</w:t>
      </w:r>
      <w:r w:rsidR="00E0124F" w:rsidRPr="00FA316E">
        <w:rPr>
          <w:sz w:val="24"/>
          <w:szCs w:val="24"/>
        </w:rPr>
        <w:t xml:space="preserve"> ha, 2MN o powierzchni 0,</w:t>
      </w:r>
      <w:r w:rsidR="009238BD" w:rsidRPr="00FA316E">
        <w:rPr>
          <w:sz w:val="24"/>
          <w:szCs w:val="24"/>
        </w:rPr>
        <w:t>59</w:t>
      </w:r>
      <w:r w:rsidR="00E0124F" w:rsidRPr="00FA316E">
        <w:rPr>
          <w:sz w:val="24"/>
          <w:szCs w:val="24"/>
        </w:rPr>
        <w:t xml:space="preserve"> ha, 3MN o powierzchni </w:t>
      </w:r>
      <w:r w:rsidR="009238BD" w:rsidRPr="00FA316E">
        <w:rPr>
          <w:sz w:val="24"/>
          <w:szCs w:val="24"/>
        </w:rPr>
        <w:t>0</w:t>
      </w:r>
      <w:r w:rsidR="00E0124F" w:rsidRPr="00FA316E">
        <w:rPr>
          <w:sz w:val="24"/>
          <w:szCs w:val="24"/>
        </w:rPr>
        <w:t>,</w:t>
      </w:r>
      <w:r w:rsidR="009238BD" w:rsidRPr="00FA316E">
        <w:rPr>
          <w:sz w:val="24"/>
          <w:szCs w:val="24"/>
        </w:rPr>
        <w:t>32</w:t>
      </w:r>
      <w:r w:rsidR="00E0124F" w:rsidRPr="00FA316E">
        <w:rPr>
          <w:sz w:val="24"/>
          <w:szCs w:val="24"/>
        </w:rPr>
        <w:t xml:space="preserve"> ha, 4MN o powierzchni </w:t>
      </w:r>
      <w:r w:rsidR="009238BD" w:rsidRPr="00FA316E">
        <w:rPr>
          <w:sz w:val="24"/>
          <w:szCs w:val="24"/>
        </w:rPr>
        <w:t>1,08</w:t>
      </w:r>
      <w:r w:rsidR="00E0124F" w:rsidRPr="00FA316E">
        <w:rPr>
          <w:sz w:val="24"/>
          <w:szCs w:val="24"/>
        </w:rPr>
        <w:t xml:space="preserve"> ha, </w:t>
      </w:r>
      <w:r w:rsidR="00F35EA6" w:rsidRPr="00FA316E">
        <w:rPr>
          <w:sz w:val="24"/>
          <w:szCs w:val="24"/>
        </w:rPr>
        <w:t>5</w:t>
      </w:r>
      <w:r w:rsidR="00E0124F" w:rsidRPr="00FA316E">
        <w:rPr>
          <w:sz w:val="24"/>
          <w:szCs w:val="24"/>
        </w:rPr>
        <w:t>MN o</w:t>
      </w:r>
      <w:r w:rsidR="00BD65AA">
        <w:rPr>
          <w:sz w:val="24"/>
          <w:szCs w:val="24"/>
        </w:rPr>
        <w:t xml:space="preserve"> </w:t>
      </w:r>
      <w:r w:rsidR="00E0124F" w:rsidRPr="00FA316E">
        <w:rPr>
          <w:sz w:val="24"/>
          <w:szCs w:val="24"/>
        </w:rPr>
        <w:t xml:space="preserve">powierzchni </w:t>
      </w:r>
      <w:r w:rsidR="009238BD" w:rsidRPr="00FA316E">
        <w:rPr>
          <w:sz w:val="24"/>
          <w:szCs w:val="24"/>
        </w:rPr>
        <w:t>1,18</w:t>
      </w:r>
      <w:r w:rsidR="00E0124F" w:rsidRPr="00FA316E">
        <w:rPr>
          <w:sz w:val="24"/>
          <w:szCs w:val="24"/>
        </w:rPr>
        <w:t xml:space="preserve"> ha, </w:t>
      </w:r>
      <w:r w:rsidR="00F35EA6" w:rsidRPr="00FA316E">
        <w:rPr>
          <w:sz w:val="24"/>
          <w:szCs w:val="24"/>
        </w:rPr>
        <w:t>6</w:t>
      </w:r>
      <w:r w:rsidR="00E0124F" w:rsidRPr="00FA316E">
        <w:rPr>
          <w:sz w:val="24"/>
          <w:szCs w:val="24"/>
        </w:rPr>
        <w:t>MN o</w:t>
      </w:r>
      <w:r w:rsidR="00F35EA6" w:rsidRPr="00FA316E">
        <w:rPr>
          <w:sz w:val="24"/>
          <w:szCs w:val="24"/>
        </w:rPr>
        <w:t> </w:t>
      </w:r>
      <w:r w:rsidR="00E0124F" w:rsidRPr="00FA316E">
        <w:rPr>
          <w:sz w:val="24"/>
          <w:szCs w:val="24"/>
        </w:rPr>
        <w:t xml:space="preserve">powierzchni </w:t>
      </w:r>
      <w:r w:rsidR="009238BD" w:rsidRPr="00FA316E">
        <w:rPr>
          <w:sz w:val="24"/>
          <w:szCs w:val="24"/>
        </w:rPr>
        <w:t>1,86</w:t>
      </w:r>
      <w:r w:rsidR="00E0124F" w:rsidRPr="00FA316E">
        <w:rPr>
          <w:sz w:val="24"/>
          <w:szCs w:val="24"/>
        </w:rPr>
        <w:t xml:space="preserve"> ha, </w:t>
      </w:r>
      <w:r w:rsidR="00F35EA6" w:rsidRPr="00FA316E">
        <w:rPr>
          <w:sz w:val="24"/>
          <w:szCs w:val="24"/>
        </w:rPr>
        <w:t>7</w:t>
      </w:r>
      <w:r w:rsidR="00E0124F" w:rsidRPr="00FA316E">
        <w:rPr>
          <w:sz w:val="24"/>
          <w:szCs w:val="24"/>
        </w:rPr>
        <w:t xml:space="preserve">MN o powierzchni </w:t>
      </w:r>
      <w:r w:rsidR="009238BD" w:rsidRPr="00FA316E">
        <w:rPr>
          <w:sz w:val="24"/>
          <w:szCs w:val="24"/>
        </w:rPr>
        <w:t>0,21</w:t>
      </w:r>
      <w:r w:rsidR="00E0124F" w:rsidRPr="00FA316E">
        <w:rPr>
          <w:sz w:val="24"/>
          <w:szCs w:val="24"/>
        </w:rPr>
        <w:t xml:space="preserve"> ha, </w:t>
      </w:r>
      <w:r w:rsidR="00F35EA6" w:rsidRPr="00FA316E">
        <w:rPr>
          <w:sz w:val="24"/>
          <w:szCs w:val="24"/>
        </w:rPr>
        <w:t>8</w:t>
      </w:r>
      <w:r w:rsidR="00E0124F" w:rsidRPr="00FA316E">
        <w:rPr>
          <w:sz w:val="24"/>
          <w:szCs w:val="24"/>
        </w:rPr>
        <w:t>MN o</w:t>
      </w:r>
      <w:r w:rsidR="00BD65AA">
        <w:rPr>
          <w:sz w:val="24"/>
          <w:szCs w:val="24"/>
        </w:rPr>
        <w:t xml:space="preserve"> </w:t>
      </w:r>
      <w:r w:rsidR="00E0124F" w:rsidRPr="00FA316E">
        <w:rPr>
          <w:sz w:val="24"/>
          <w:szCs w:val="24"/>
        </w:rPr>
        <w:t xml:space="preserve">powierzchni </w:t>
      </w:r>
      <w:r w:rsidR="009238BD" w:rsidRPr="00FA316E">
        <w:rPr>
          <w:sz w:val="24"/>
          <w:szCs w:val="24"/>
        </w:rPr>
        <w:t>0,</w:t>
      </w:r>
      <w:r w:rsidR="004C1C5E" w:rsidRPr="00FA316E">
        <w:rPr>
          <w:sz w:val="24"/>
          <w:szCs w:val="24"/>
        </w:rPr>
        <w:t>38</w:t>
      </w:r>
      <w:r w:rsidR="00E0124F" w:rsidRPr="00FA316E">
        <w:rPr>
          <w:sz w:val="24"/>
          <w:szCs w:val="24"/>
        </w:rPr>
        <w:t xml:space="preserve"> ha, </w:t>
      </w:r>
      <w:r w:rsidR="00F35EA6" w:rsidRPr="00FA316E">
        <w:rPr>
          <w:sz w:val="24"/>
          <w:szCs w:val="24"/>
        </w:rPr>
        <w:t>9</w:t>
      </w:r>
      <w:r w:rsidR="00E0124F" w:rsidRPr="00FA316E">
        <w:rPr>
          <w:sz w:val="24"/>
          <w:szCs w:val="24"/>
        </w:rPr>
        <w:t>MN o</w:t>
      </w:r>
      <w:r w:rsidR="00F35EA6" w:rsidRPr="00FA316E">
        <w:rPr>
          <w:sz w:val="24"/>
          <w:szCs w:val="24"/>
        </w:rPr>
        <w:t> </w:t>
      </w:r>
      <w:r w:rsidR="00E0124F" w:rsidRPr="00FA316E">
        <w:rPr>
          <w:sz w:val="24"/>
          <w:szCs w:val="24"/>
        </w:rPr>
        <w:t xml:space="preserve">powierzchni </w:t>
      </w:r>
      <w:r w:rsidR="009238BD" w:rsidRPr="00FA316E">
        <w:rPr>
          <w:sz w:val="24"/>
          <w:szCs w:val="24"/>
        </w:rPr>
        <w:t>1,65</w:t>
      </w:r>
      <w:r w:rsidR="00E0124F" w:rsidRPr="00FA316E">
        <w:rPr>
          <w:sz w:val="24"/>
          <w:szCs w:val="24"/>
        </w:rPr>
        <w:t xml:space="preserve"> ha</w:t>
      </w:r>
      <w:r w:rsidR="00DC0760" w:rsidRPr="00FA316E">
        <w:rPr>
          <w:sz w:val="24"/>
          <w:szCs w:val="24"/>
        </w:rPr>
        <w:t>, 1</w:t>
      </w:r>
      <w:r w:rsidR="00F35EA6" w:rsidRPr="00FA316E">
        <w:rPr>
          <w:sz w:val="24"/>
          <w:szCs w:val="24"/>
        </w:rPr>
        <w:t>0</w:t>
      </w:r>
      <w:r w:rsidR="00DC0760" w:rsidRPr="00FA316E">
        <w:rPr>
          <w:sz w:val="24"/>
          <w:szCs w:val="24"/>
        </w:rPr>
        <w:t xml:space="preserve">MN o powierzchni </w:t>
      </w:r>
      <w:r w:rsidR="009238BD" w:rsidRPr="00FA316E">
        <w:rPr>
          <w:sz w:val="24"/>
          <w:szCs w:val="24"/>
        </w:rPr>
        <w:t>2,17</w:t>
      </w:r>
      <w:r w:rsidR="00DC0760" w:rsidRPr="00FA316E">
        <w:rPr>
          <w:sz w:val="24"/>
          <w:szCs w:val="24"/>
        </w:rPr>
        <w:t xml:space="preserve"> ha</w:t>
      </w:r>
      <w:r w:rsidR="00AF59DC" w:rsidRPr="00FA316E">
        <w:rPr>
          <w:sz w:val="24"/>
          <w:szCs w:val="24"/>
        </w:rPr>
        <w:t>, 1</w:t>
      </w:r>
      <w:r w:rsidR="00F35EA6" w:rsidRPr="00FA316E">
        <w:rPr>
          <w:sz w:val="24"/>
          <w:szCs w:val="24"/>
        </w:rPr>
        <w:t>1</w:t>
      </w:r>
      <w:r w:rsidR="00AF59DC" w:rsidRPr="00FA316E">
        <w:rPr>
          <w:sz w:val="24"/>
          <w:szCs w:val="24"/>
        </w:rPr>
        <w:t>MN o</w:t>
      </w:r>
      <w:r w:rsidR="00BD65AA">
        <w:rPr>
          <w:sz w:val="24"/>
          <w:szCs w:val="24"/>
        </w:rPr>
        <w:t xml:space="preserve"> </w:t>
      </w:r>
      <w:r w:rsidR="00AF59DC" w:rsidRPr="00FA316E">
        <w:rPr>
          <w:sz w:val="24"/>
          <w:szCs w:val="24"/>
        </w:rPr>
        <w:t xml:space="preserve">powierzchni </w:t>
      </w:r>
      <w:r w:rsidR="009238BD" w:rsidRPr="00FA316E">
        <w:rPr>
          <w:sz w:val="24"/>
          <w:szCs w:val="24"/>
        </w:rPr>
        <w:t>0,13</w:t>
      </w:r>
      <w:r w:rsidR="00AF59DC" w:rsidRPr="00FA316E">
        <w:rPr>
          <w:sz w:val="24"/>
          <w:szCs w:val="24"/>
        </w:rPr>
        <w:t xml:space="preserve"> ha.</w:t>
      </w:r>
    </w:p>
    <w:p w:rsidR="00451A0C" w:rsidRPr="00FA316E" w:rsidRDefault="0057466C" w:rsidP="00393C27">
      <w:pPr>
        <w:numPr>
          <w:ilvl w:val="0"/>
          <w:numId w:val="19"/>
        </w:numPr>
        <w:shd w:val="clear" w:color="auto" w:fill="FFFFFF"/>
        <w:tabs>
          <w:tab w:val="clear" w:pos="360"/>
        </w:tabs>
        <w:spacing w:line="276" w:lineRule="auto"/>
        <w:ind w:left="284" w:hanging="284"/>
        <w:jc w:val="both"/>
        <w:rPr>
          <w:sz w:val="24"/>
          <w:szCs w:val="24"/>
        </w:rPr>
      </w:pPr>
      <w:r w:rsidRPr="00FA316E">
        <w:rPr>
          <w:sz w:val="24"/>
          <w:szCs w:val="24"/>
        </w:rPr>
        <w:t>Na terenach, o których mowa w ust. 1</w:t>
      </w:r>
      <w:r w:rsidR="00451A0C" w:rsidRPr="00FA316E">
        <w:rPr>
          <w:sz w:val="24"/>
          <w:szCs w:val="24"/>
        </w:rPr>
        <w:t>:</w:t>
      </w:r>
    </w:p>
    <w:p w:rsidR="00451A0C" w:rsidRPr="00FA316E" w:rsidRDefault="0057466C" w:rsidP="00C021B1">
      <w:pPr>
        <w:pStyle w:val="Akapitzlist"/>
        <w:numPr>
          <w:ilvl w:val="1"/>
          <w:numId w:val="4"/>
        </w:numPr>
        <w:shd w:val="clear" w:color="auto" w:fill="FFFFFF"/>
        <w:tabs>
          <w:tab w:val="clear" w:pos="397"/>
        </w:tabs>
        <w:spacing w:line="276" w:lineRule="auto"/>
        <w:ind w:left="714" w:hanging="364"/>
        <w:jc w:val="both"/>
        <w:rPr>
          <w:sz w:val="24"/>
          <w:szCs w:val="24"/>
        </w:rPr>
      </w:pPr>
      <w:r w:rsidRPr="00FA316E">
        <w:rPr>
          <w:sz w:val="24"/>
          <w:szCs w:val="24"/>
        </w:rPr>
        <w:t xml:space="preserve">dopuszcza się </w:t>
      </w:r>
      <w:r w:rsidR="00451A0C" w:rsidRPr="00FA316E">
        <w:rPr>
          <w:sz w:val="24"/>
          <w:szCs w:val="24"/>
        </w:rPr>
        <w:t>realizację</w:t>
      </w:r>
      <w:r w:rsidR="00BD65AA">
        <w:rPr>
          <w:sz w:val="24"/>
          <w:szCs w:val="24"/>
        </w:rPr>
        <w:t xml:space="preserve"> </w:t>
      </w:r>
      <w:r w:rsidR="00BC15C3" w:rsidRPr="00FA316E">
        <w:rPr>
          <w:sz w:val="24"/>
          <w:szCs w:val="24"/>
        </w:rPr>
        <w:t xml:space="preserve">usług </w:t>
      </w:r>
      <w:r w:rsidR="00B31678" w:rsidRPr="00FA316E">
        <w:rPr>
          <w:sz w:val="24"/>
          <w:szCs w:val="24"/>
        </w:rPr>
        <w:t xml:space="preserve">jako </w:t>
      </w:r>
      <w:r w:rsidR="00451A0C" w:rsidRPr="00FA316E">
        <w:rPr>
          <w:sz w:val="24"/>
          <w:szCs w:val="24"/>
        </w:rPr>
        <w:t xml:space="preserve">przeznaczenie </w:t>
      </w:r>
      <w:r w:rsidR="00843507" w:rsidRPr="00FA316E">
        <w:rPr>
          <w:sz w:val="24"/>
          <w:szCs w:val="24"/>
        </w:rPr>
        <w:t>uzupełniające</w:t>
      </w:r>
      <w:r w:rsidR="00CB5972" w:rsidRPr="00FA316E">
        <w:rPr>
          <w:sz w:val="24"/>
          <w:szCs w:val="24"/>
        </w:rPr>
        <w:t xml:space="preserve"> w formie wolnostojących obiektów lub funkcji usługowych wprowadzanych do obiektów mieszkaniowych</w:t>
      </w:r>
      <w:r w:rsidR="00451A0C" w:rsidRPr="00FA316E">
        <w:rPr>
          <w:sz w:val="24"/>
          <w:szCs w:val="24"/>
        </w:rPr>
        <w:t>;</w:t>
      </w:r>
    </w:p>
    <w:p w:rsidR="00451A0C" w:rsidRPr="00FA316E" w:rsidRDefault="00451A0C" w:rsidP="00C021B1">
      <w:pPr>
        <w:pStyle w:val="Akapitzlist"/>
        <w:numPr>
          <w:ilvl w:val="1"/>
          <w:numId w:val="4"/>
        </w:numPr>
        <w:shd w:val="clear" w:color="auto" w:fill="FFFFFF"/>
        <w:tabs>
          <w:tab w:val="clear" w:pos="397"/>
        </w:tabs>
        <w:spacing w:line="276" w:lineRule="auto"/>
        <w:ind w:left="714" w:hanging="364"/>
        <w:jc w:val="both"/>
        <w:rPr>
          <w:sz w:val="24"/>
          <w:szCs w:val="24"/>
        </w:rPr>
      </w:pPr>
      <w:r w:rsidRPr="00FA316E">
        <w:rPr>
          <w:sz w:val="24"/>
          <w:szCs w:val="24"/>
        </w:rPr>
        <w:t>zakazuje się realizacji usług handlu hurtowego i usług handlu wielkopowierzchniowego</w:t>
      </w:r>
      <w:r w:rsidR="00CB5972" w:rsidRPr="00FA316E">
        <w:rPr>
          <w:sz w:val="24"/>
          <w:szCs w:val="24"/>
        </w:rPr>
        <w:t>.</w:t>
      </w:r>
    </w:p>
    <w:p w:rsidR="0057466C" w:rsidRPr="00FA316E" w:rsidRDefault="0057466C" w:rsidP="00393C27">
      <w:pPr>
        <w:numPr>
          <w:ilvl w:val="0"/>
          <w:numId w:val="19"/>
        </w:numPr>
        <w:shd w:val="clear" w:color="auto" w:fill="FFFFFF"/>
        <w:tabs>
          <w:tab w:val="clear" w:pos="360"/>
        </w:tabs>
        <w:spacing w:line="276" w:lineRule="auto"/>
        <w:ind w:left="284" w:hanging="284"/>
        <w:jc w:val="both"/>
        <w:rPr>
          <w:sz w:val="24"/>
          <w:szCs w:val="24"/>
        </w:rPr>
      </w:pPr>
      <w:r w:rsidRPr="00FA316E">
        <w:rPr>
          <w:sz w:val="24"/>
          <w:szCs w:val="24"/>
        </w:rPr>
        <w:t>Ustala się następujące warunki zagospodarowania i obsługi komunikacyjnej:</w:t>
      </w:r>
    </w:p>
    <w:p w:rsidR="0057466C" w:rsidRPr="00FA316E" w:rsidRDefault="0057466C" w:rsidP="00C021B1">
      <w:pPr>
        <w:widowControl/>
        <w:numPr>
          <w:ilvl w:val="0"/>
          <w:numId w:val="10"/>
        </w:numPr>
        <w:tabs>
          <w:tab w:val="clear" w:pos="1440"/>
        </w:tabs>
        <w:autoSpaceDE/>
        <w:autoSpaceDN/>
        <w:adjustRightInd/>
        <w:spacing w:line="276" w:lineRule="auto"/>
        <w:ind w:left="709" w:hanging="425"/>
        <w:jc w:val="both"/>
        <w:rPr>
          <w:sz w:val="24"/>
          <w:szCs w:val="24"/>
        </w:rPr>
      </w:pPr>
      <w:r w:rsidRPr="00FA316E">
        <w:rPr>
          <w:sz w:val="24"/>
          <w:szCs w:val="24"/>
        </w:rPr>
        <w:t xml:space="preserve">obsługa komunikacyjna </w:t>
      </w:r>
      <w:r w:rsidR="007C3FE5" w:rsidRPr="00FA316E">
        <w:rPr>
          <w:sz w:val="24"/>
          <w:szCs w:val="24"/>
        </w:rPr>
        <w:t xml:space="preserve">wymienionych w ust. 1 terenów z </w:t>
      </w:r>
      <w:r w:rsidR="00142A03" w:rsidRPr="00FA316E">
        <w:rPr>
          <w:sz w:val="24"/>
          <w:szCs w:val="24"/>
        </w:rPr>
        <w:t xml:space="preserve">drogi zbiorczej oznaczonej symbolem 1KDZ i </w:t>
      </w:r>
      <w:r w:rsidR="00D43346" w:rsidRPr="00FA316E">
        <w:rPr>
          <w:sz w:val="24"/>
          <w:szCs w:val="24"/>
        </w:rPr>
        <w:t xml:space="preserve">z terenów komunikacji drogowej wewnętrznej, </w:t>
      </w:r>
      <w:r w:rsidR="00F44783" w:rsidRPr="00FA316E">
        <w:rPr>
          <w:sz w:val="24"/>
          <w:szCs w:val="24"/>
        </w:rPr>
        <w:t>oznaczonych symbolami</w:t>
      </w:r>
      <w:r w:rsidRPr="00FA316E">
        <w:rPr>
          <w:sz w:val="24"/>
          <w:szCs w:val="24"/>
        </w:rPr>
        <w:t xml:space="preserve">: </w:t>
      </w:r>
      <w:r w:rsidR="002C5C33" w:rsidRPr="00FA316E">
        <w:rPr>
          <w:sz w:val="24"/>
          <w:szCs w:val="24"/>
        </w:rPr>
        <w:t xml:space="preserve">1KR, </w:t>
      </w:r>
      <w:r w:rsidR="00AF59DC" w:rsidRPr="00FA316E">
        <w:rPr>
          <w:sz w:val="24"/>
          <w:szCs w:val="24"/>
        </w:rPr>
        <w:t>2</w:t>
      </w:r>
      <w:r w:rsidR="002C5C33" w:rsidRPr="00FA316E">
        <w:rPr>
          <w:sz w:val="24"/>
          <w:szCs w:val="24"/>
        </w:rPr>
        <w:t>KR, 4KR– 1</w:t>
      </w:r>
      <w:r w:rsidR="00E33040" w:rsidRPr="00FA316E">
        <w:rPr>
          <w:sz w:val="24"/>
          <w:szCs w:val="24"/>
        </w:rPr>
        <w:t>1</w:t>
      </w:r>
      <w:r w:rsidR="002C5C33" w:rsidRPr="00FA316E">
        <w:rPr>
          <w:sz w:val="24"/>
          <w:szCs w:val="24"/>
        </w:rPr>
        <w:t>KR</w:t>
      </w:r>
      <w:r w:rsidR="00BC15C3" w:rsidRPr="00FA316E">
        <w:rPr>
          <w:sz w:val="24"/>
          <w:szCs w:val="24"/>
        </w:rPr>
        <w:t xml:space="preserve">, zgodnie </w:t>
      </w:r>
      <w:r w:rsidR="00B31678" w:rsidRPr="00FA316E">
        <w:rPr>
          <w:sz w:val="24"/>
          <w:szCs w:val="24"/>
        </w:rPr>
        <w:t>z częścią graficzną planu</w:t>
      </w:r>
      <w:r w:rsidRPr="00FA316E">
        <w:rPr>
          <w:sz w:val="24"/>
          <w:szCs w:val="24"/>
        </w:rPr>
        <w:t>;</w:t>
      </w:r>
    </w:p>
    <w:p w:rsidR="002C5C33" w:rsidRPr="00FA316E" w:rsidRDefault="0057466C" w:rsidP="00C021B1">
      <w:pPr>
        <w:widowControl/>
        <w:numPr>
          <w:ilvl w:val="0"/>
          <w:numId w:val="10"/>
        </w:numPr>
        <w:tabs>
          <w:tab w:val="clear" w:pos="1440"/>
        </w:tabs>
        <w:autoSpaceDE/>
        <w:autoSpaceDN/>
        <w:adjustRightInd/>
        <w:spacing w:line="276" w:lineRule="auto"/>
        <w:ind w:left="709" w:hanging="425"/>
        <w:jc w:val="both"/>
        <w:rPr>
          <w:sz w:val="24"/>
          <w:szCs w:val="24"/>
        </w:rPr>
      </w:pPr>
      <w:r w:rsidRPr="00FA316E">
        <w:rPr>
          <w:sz w:val="24"/>
          <w:szCs w:val="24"/>
        </w:rPr>
        <w:t>nieprzekraczalne linie zabudowy:</w:t>
      </w:r>
    </w:p>
    <w:p w:rsidR="00E84A03" w:rsidRPr="00FA316E" w:rsidRDefault="002C5C33" w:rsidP="00393C27">
      <w:pPr>
        <w:pStyle w:val="Akapitzlist"/>
        <w:widowControl/>
        <w:numPr>
          <w:ilvl w:val="1"/>
          <w:numId w:val="10"/>
        </w:numPr>
        <w:autoSpaceDE/>
        <w:autoSpaceDN/>
        <w:adjustRightInd/>
        <w:spacing w:line="276" w:lineRule="auto"/>
        <w:ind w:left="1134" w:hanging="364"/>
        <w:jc w:val="both"/>
        <w:rPr>
          <w:sz w:val="24"/>
          <w:szCs w:val="24"/>
        </w:rPr>
      </w:pPr>
      <w:r w:rsidRPr="00FA316E">
        <w:rPr>
          <w:sz w:val="24"/>
          <w:szCs w:val="24"/>
        </w:rPr>
        <w:t>dla terenów 1MN</w:t>
      </w:r>
      <w:r w:rsidR="002C381B" w:rsidRPr="00FA316E">
        <w:rPr>
          <w:sz w:val="24"/>
          <w:szCs w:val="24"/>
        </w:rPr>
        <w:t xml:space="preserve"> i</w:t>
      </w:r>
      <w:r w:rsidR="00E33040" w:rsidRPr="00FA316E">
        <w:rPr>
          <w:sz w:val="24"/>
          <w:szCs w:val="24"/>
        </w:rPr>
        <w:t>2MN</w:t>
      </w:r>
      <w:r w:rsidR="00A30B20" w:rsidRPr="00FA316E">
        <w:rPr>
          <w:sz w:val="24"/>
          <w:szCs w:val="24"/>
        </w:rPr>
        <w:t xml:space="preserve">– </w:t>
      </w:r>
      <w:r w:rsidRPr="00FA316E">
        <w:rPr>
          <w:sz w:val="24"/>
          <w:szCs w:val="24"/>
        </w:rPr>
        <w:t>8</w:t>
      </w:r>
      <w:r w:rsidR="0057466C" w:rsidRPr="00FA316E">
        <w:rPr>
          <w:sz w:val="24"/>
          <w:szCs w:val="24"/>
        </w:rPr>
        <w:t xml:space="preserve">,0 m od </w:t>
      </w:r>
      <w:r w:rsidR="00E84A03" w:rsidRPr="00FA316E">
        <w:rPr>
          <w:sz w:val="24"/>
          <w:szCs w:val="24"/>
        </w:rPr>
        <w:t xml:space="preserve">linii rozgraniczającej </w:t>
      </w:r>
      <w:r w:rsidR="00D43346" w:rsidRPr="00FA316E">
        <w:rPr>
          <w:sz w:val="24"/>
          <w:szCs w:val="24"/>
        </w:rPr>
        <w:t>terenu</w:t>
      </w:r>
      <w:r w:rsidR="00BD65AA">
        <w:rPr>
          <w:sz w:val="24"/>
          <w:szCs w:val="24"/>
        </w:rPr>
        <w:t xml:space="preserve"> </w:t>
      </w:r>
      <w:r w:rsidR="00E84A03" w:rsidRPr="00FA316E">
        <w:rPr>
          <w:sz w:val="24"/>
          <w:szCs w:val="24"/>
        </w:rPr>
        <w:t xml:space="preserve">drogi </w:t>
      </w:r>
      <w:r w:rsidR="004B7A5D" w:rsidRPr="00FA316E">
        <w:rPr>
          <w:sz w:val="24"/>
          <w:szCs w:val="24"/>
        </w:rPr>
        <w:t xml:space="preserve">zbiorczej </w:t>
      </w:r>
      <w:r w:rsidRPr="00FA316E">
        <w:rPr>
          <w:sz w:val="24"/>
          <w:szCs w:val="24"/>
        </w:rPr>
        <w:t>1</w:t>
      </w:r>
      <w:r w:rsidR="0057466C" w:rsidRPr="00FA316E">
        <w:rPr>
          <w:sz w:val="24"/>
          <w:szCs w:val="24"/>
        </w:rPr>
        <w:t xml:space="preserve">KDZ, </w:t>
      </w:r>
      <w:r w:rsidR="00E84A03" w:rsidRPr="00FA316E">
        <w:rPr>
          <w:sz w:val="24"/>
          <w:szCs w:val="24"/>
        </w:rPr>
        <w:t xml:space="preserve">zgodnie </w:t>
      </w:r>
      <w:r w:rsidR="00B31678" w:rsidRPr="00FA316E">
        <w:rPr>
          <w:sz w:val="24"/>
          <w:szCs w:val="24"/>
        </w:rPr>
        <w:t>z częścią graficzną planu</w:t>
      </w:r>
      <w:r w:rsidR="00E84A03" w:rsidRPr="00FA316E">
        <w:rPr>
          <w:sz w:val="24"/>
          <w:szCs w:val="24"/>
        </w:rPr>
        <w:t>,</w:t>
      </w:r>
    </w:p>
    <w:p w:rsidR="0057466C" w:rsidRPr="00FA316E" w:rsidRDefault="00E84A03" w:rsidP="00393C27">
      <w:pPr>
        <w:pStyle w:val="Akapitzlist"/>
        <w:widowControl/>
        <w:numPr>
          <w:ilvl w:val="1"/>
          <w:numId w:val="10"/>
        </w:numPr>
        <w:autoSpaceDE/>
        <w:autoSpaceDN/>
        <w:adjustRightInd/>
        <w:spacing w:line="276" w:lineRule="auto"/>
        <w:ind w:left="1134" w:hanging="364"/>
        <w:jc w:val="both"/>
        <w:rPr>
          <w:sz w:val="24"/>
          <w:szCs w:val="24"/>
        </w:rPr>
      </w:pPr>
      <w:r w:rsidRPr="00FA316E">
        <w:rPr>
          <w:sz w:val="24"/>
          <w:szCs w:val="24"/>
        </w:rPr>
        <w:t xml:space="preserve">dla terenów </w:t>
      </w:r>
      <w:r w:rsidR="00DC0760" w:rsidRPr="00FA316E">
        <w:rPr>
          <w:sz w:val="24"/>
          <w:szCs w:val="24"/>
        </w:rPr>
        <w:t>1</w:t>
      </w:r>
      <w:r w:rsidRPr="00FA316E">
        <w:rPr>
          <w:sz w:val="24"/>
          <w:szCs w:val="24"/>
        </w:rPr>
        <w:t>MN– 1</w:t>
      </w:r>
      <w:r w:rsidR="002C381B" w:rsidRPr="00FA316E">
        <w:rPr>
          <w:sz w:val="24"/>
          <w:szCs w:val="24"/>
        </w:rPr>
        <w:t>1</w:t>
      </w:r>
      <w:r w:rsidRPr="00FA316E">
        <w:rPr>
          <w:sz w:val="24"/>
          <w:szCs w:val="24"/>
        </w:rPr>
        <w:t>MN</w:t>
      </w:r>
      <w:r w:rsidR="00A30B20" w:rsidRPr="00FA316E">
        <w:rPr>
          <w:sz w:val="24"/>
          <w:szCs w:val="24"/>
        </w:rPr>
        <w:t>–</w:t>
      </w:r>
      <w:r w:rsidR="007C3FE5" w:rsidRPr="00FA316E">
        <w:rPr>
          <w:sz w:val="24"/>
          <w:szCs w:val="24"/>
        </w:rPr>
        <w:t>4</w:t>
      </w:r>
      <w:r w:rsidR="0057466C" w:rsidRPr="00FA316E">
        <w:rPr>
          <w:sz w:val="24"/>
          <w:szCs w:val="24"/>
        </w:rPr>
        <w:t>,0 m od linii rozgraniczając</w:t>
      </w:r>
      <w:r w:rsidRPr="00FA316E">
        <w:rPr>
          <w:sz w:val="24"/>
          <w:szCs w:val="24"/>
        </w:rPr>
        <w:t xml:space="preserve">ych </w:t>
      </w:r>
      <w:r w:rsidR="00D43346" w:rsidRPr="00FA316E">
        <w:rPr>
          <w:sz w:val="24"/>
          <w:szCs w:val="24"/>
        </w:rPr>
        <w:t>terenów komunikacji drogowej</w:t>
      </w:r>
      <w:r w:rsidR="00BD65AA">
        <w:rPr>
          <w:sz w:val="24"/>
          <w:szCs w:val="24"/>
        </w:rPr>
        <w:t xml:space="preserve"> </w:t>
      </w:r>
      <w:r w:rsidR="00D43346" w:rsidRPr="00FA316E">
        <w:rPr>
          <w:sz w:val="24"/>
          <w:szCs w:val="24"/>
        </w:rPr>
        <w:t>wewnętrznej</w:t>
      </w:r>
      <w:r w:rsidR="00E33040" w:rsidRPr="00FA316E">
        <w:rPr>
          <w:sz w:val="24"/>
          <w:szCs w:val="24"/>
        </w:rPr>
        <w:t xml:space="preserve"> 1KR, 2KR, 4KR – 11KR</w:t>
      </w:r>
      <w:r w:rsidR="0057466C" w:rsidRPr="00FA316E">
        <w:rPr>
          <w:sz w:val="24"/>
          <w:szCs w:val="24"/>
        </w:rPr>
        <w:t xml:space="preserve">, zgodnie </w:t>
      </w:r>
      <w:r w:rsidR="00B31678" w:rsidRPr="00FA316E">
        <w:rPr>
          <w:sz w:val="24"/>
          <w:szCs w:val="24"/>
        </w:rPr>
        <w:t>z</w:t>
      </w:r>
      <w:r w:rsidR="00BD65AA">
        <w:rPr>
          <w:sz w:val="24"/>
          <w:szCs w:val="24"/>
        </w:rPr>
        <w:t xml:space="preserve"> </w:t>
      </w:r>
      <w:r w:rsidR="00B31678" w:rsidRPr="00FA316E">
        <w:rPr>
          <w:sz w:val="24"/>
          <w:szCs w:val="24"/>
        </w:rPr>
        <w:t>częścią graficzną planu</w:t>
      </w:r>
      <w:r w:rsidR="0057466C" w:rsidRPr="00FA316E">
        <w:rPr>
          <w:sz w:val="24"/>
          <w:szCs w:val="24"/>
        </w:rPr>
        <w:t>;</w:t>
      </w:r>
    </w:p>
    <w:p w:rsidR="00E01CEC" w:rsidRPr="00FA316E" w:rsidRDefault="00E01CEC" w:rsidP="00C021B1">
      <w:pPr>
        <w:widowControl/>
        <w:numPr>
          <w:ilvl w:val="0"/>
          <w:numId w:val="10"/>
        </w:numPr>
        <w:tabs>
          <w:tab w:val="clear" w:pos="1440"/>
        </w:tabs>
        <w:autoSpaceDE/>
        <w:autoSpaceDN/>
        <w:adjustRightInd/>
        <w:spacing w:line="276" w:lineRule="auto"/>
        <w:ind w:left="709" w:hanging="434"/>
        <w:jc w:val="both"/>
        <w:rPr>
          <w:sz w:val="24"/>
          <w:szCs w:val="24"/>
        </w:rPr>
      </w:pPr>
      <w:r w:rsidRPr="00FA316E">
        <w:rPr>
          <w:sz w:val="24"/>
          <w:szCs w:val="24"/>
        </w:rPr>
        <w:t>dopuszcza się rozbudowę, nadbudowę i przebudowę budynków istniejących, których lokalizacja nie spełnia wymagań, o których mowa w pkt. 2, pod warunkiem zachowania odległości od dróg nie mniejszej, niż dotychczasowa;</w:t>
      </w:r>
    </w:p>
    <w:p w:rsidR="001A4A4B" w:rsidRPr="00FA316E" w:rsidRDefault="0057466C" w:rsidP="00C021B1">
      <w:pPr>
        <w:widowControl/>
        <w:numPr>
          <w:ilvl w:val="0"/>
          <w:numId w:val="10"/>
        </w:numPr>
        <w:tabs>
          <w:tab w:val="clear" w:pos="1440"/>
        </w:tabs>
        <w:autoSpaceDE/>
        <w:autoSpaceDN/>
        <w:adjustRightInd/>
        <w:spacing w:line="276" w:lineRule="auto"/>
        <w:ind w:left="709" w:hanging="434"/>
        <w:jc w:val="both"/>
        <w:rPr>
          <w:sz w:val="24"/>
          <w:szCs w:val="24"/>
        </w:rPr>
      </w:pPr>
      <w:r w:rsidRPr="00FA316E">
        <w:rPr>
          <w:sz w:val="24"/>
          <w:szCs w:val="24"/>
        </w:rPr>
        <w:t>dopuszcza się podział na działki budowlane. Każda nowo wydzielona działka nie może być mniejsza niż 0,08 ha</w:t>
      </w:r>
      <w:r w:rsidR="001A4A4B" w:rsidRPr="00FA316E">
        <w:rPr>
          <w:sz w:val="24"/>
          <w:szCs w:val="24"/>
        </w:rPr>
        <w:t>;</w:t>
      </w:r>
    </w:p>
    <w:p w:rsidR="0057466C" w:rsidRPr="00BD65AA" w:rsidRDefault="007F2310" w:rsidP="00C021B1">
      <w:pPr>
        <w:widowControl/>
        <w:numPr>
          <w:ilvl w:val="0"/>
          <w:numId w:val="10"/>
        </w:numPr>
        <w:tabs>
          <w:tab w:val="clear" w:pos="1440"/>
        </w:tabs>
        <w:autoSpaceDE/>
        <w:autoSpaceDN/>
        <w:adjustRightInd/>
        <w:spacing w:line="276" w:lineRule="auto"/>
        <w:ind w:left="709" w:hanging="434"/>
        <w:jc w:val="both"/>
        <w:rPr>
          <w:sz w:val="24"/>
          <w:szCs w:val="24"/>
        </w:rPr>
      </w:pPr>
      <w:r w:rsidRPr="00BD65AA">
        <w:rPr>
          <w:sz w:val="24"/>
          <w:szCs w:val="24"/>
        </w:rPr>
        <w:lastRenderedPageBreak/>
        <w:t>minimalna powierzchnia nowo wydzielanej działki nie dotyczy: podziału na cele poszerzenia sąsiedniej nieruchomości, dokonania regulacji między sąsiadującymi nieruchomościami lub wydzielenia następuje pod drogi wewnętrzne</w:t>
      </w:r>
      <w:r w:rsidR="0057466C" w:rsidRPr="00BD65AA">
        <w:rPr>
          <w:sz w:val="24"/>
          <w:szCs w:val="24"/>
        </w:rPr>
        <w:t>;</w:t>
      </w:r>
    </w:p>
    <w:p w:rsidR="0057466C" w:rsidRPr="00FA316E" w:rsidRDefault="0057466C" w:rsidP="00C021B1">
      <w:pPr>
        <w:widowControl/>
        <w:numPr>
          <w:ilvl w:val="0"/>
          <w:numId w:val="10"/>
        </w:numPr>
        <w:tabs>
          <w:tab w:val="clear" w:pos="1440"/>
        </w:tabs>
        <w:autoSpaceDE/>
        <w:autoSpaceDN/>
        <w:adjustRightInd/>
        <w:spacing w:line="276" w:lineRule="auto"/>
        <w:ind w:left="709" w:hanging="434"/>
        <w:jc w:val="both"/>
        <w:rPr>
          <w:sz w:val="24"/>
          <w:szCs w:val="24"/>
        </w:rPr>
      </w:pPr>
      <w:r w:rsidRPr="00FA316E">
        <w:rPr>
          <w:sz w:val="24"/>
          <w:szCs w:val="24"/>
        </w:rPr>
        <w:t>dopuszcza się lokalizację budynków gospodarczych, garaży wolnostojących i wiat;</w:t>
      </w:r>
    </w:p>
    <w:p w:rsidR="00BC15C3" w:rsidRPr="00FA316E" w:rsidRDefault="00E01CEC" w:rsidP="00C021B1">
      <w:pPr>
        <w:widowControl/>
        <w:numPr>
          <w:ilvl w:val="0"/>
          <w:numId w:val="10"/>
        </w:numPr>
        <w:tabs>
          <w:tab w:val="clear" w:pos="1440"/>
        </w:tabs>
        <w:autoSpaceDE/>
        <w:autoSpaceDN/>
        <w:adjustRightInd/>
        <w:spacing w:line="276" w:lineRule="auto"/>
        <w:ind w:left="709" w:hanging="434"/>
        <w:jc w:val="both"/>
        <w:rPr>
          <w:sz w:val="24"/>
          <w:szCs w:val="24"/>
        </w:rPr>
      </w:pPr>
      <w:r w:rsidRPr="00FA316E">
        <w:rPr>
          <w:sz w:val="24"/>
          <w:szCs w:val="24"/>
        </w:rPr>
        <w:t xml:space="preserve">minimalna liczba </w:t>
      </w:r>
      <w:r w:rsidR="002B048C" w:rsidRPr="00FA316E">
        <w:rPr>
          <w:sz w:val="24"/>
          <w:szCs w:val="24"/>
        </w:rPr>
        <w:t>miejsc do parkowania</w:t>
      </w:r>
      <w:r w:rsidRPr="00FA316E">
        <w:rPr>
          <w:sz w:val="24"/>
          <w:szCs w:val="24"/>
        </w:rPr>
        <w:t>:</w:t>
      </w:r>
    </w:p>
    <w:p w:rsidR="00BC15C3" w:rsidRPr="00FA316E" w:rsidRDefault="00FA65E7" w:rsidP="00393C27">
      <w:pPr>
        <w:pStyle w:val="Teksttreci20"/>
        <w:numPr>
          <w:ilvl w:val="1"/>
          <w:numId w:val="10"/>
        </w:numPr>
        <w:suppressAutoHyphens/>
        <w:spacing w:line="276" w:lineRule="auto"/>
        <w:ind w:left="1120" w:hanging="420"/>
        <w:jc w:val="both"/>
        <w:rPr>
          <w:color w:val="auto"/>
          <w:sz w:val="24"/>
          <w:szCs w:val="24"/>
        </w:rPr>
      </w:pPr>
      <w:r w:rsidRPr="00BD65AA">
        <w:rPr>
          <w:sz w:val="24"/>
          <w:szCs w:val="24"/>
        </w:rPr>
        <w:t>1,5</w:t>
      </w:r>
      <w:r w:rsidR="00BC15C3" w:rsidRPr="00BD65AA">
        <w:rPr>
          <w:sz w:val="24"/>
          <w:szCs w:val="24"/>
        </w:rPr>
        <w:t xml:space="preserve"> dla </w:t>
      </w:r>
      <w:r w:rsidR="00FC0242" w:rsidRPr="00BD65AA">
        <w:rPr>
          <w:sz w:val="24"/>
          <w:szCs w:val="24"/>
        </w:rPr>
        <w:t>budynku</w:t>
      </w:r>
      <w:r w:rsidR="00FC0242" w:rsidRPr="00FA316E">
        <w:rPr>
          <w:sz w:val="24"/>
          <w:szCs w:val="24"/>
        </w:rPr>
        <w:t xml:space="preserve"> mieszkalnego</w:t>
      </w:r>
      <w:r w:rsidR="00BC15C3" w:rsidRPr="00FA316E">
        <w:rPr>
          <w:sz w:val="24"/>
          <w:szCs w:val="24"/>
        </w:rPr>
        <w:t>,</w:t>
      </w:r>
    </w:p>
    <w:p w:rsidR="0057466C" w:rsidRPr="00FA316E" w:rsidRDefault="00FC0242" w:rsidP="00393C27">
      <w:pPr>
        <w:pStyle w:val="Teksttreci20"/>
        <w:numPr>
          <w:ilvl w:val="1"/>
          <w:numId w:val="10"/>
        </w:numPr>
        <w:suppressAutoHyphens/>
        <w:spacing w:line="276" w:lineRule="auto"/>
        <w:ind w:left="1120" w:hanging="420"/>
        <w:jc w:val="both"/>
        <w:rPr>
          <w:color w:val="auto"/>
          <w:sz w:val="24"/>
          <w:szCs w:val="24"/>
        </w:rPr>
      </w:pPr>
      <w:r w:rsidRPr="00FA316E">
        <w:rPr>
          <w:sz w:val="24"/>
          <w:szCs w:val="24"/>
        </w:rPr>
        <w:t>1</w:t>
      </w:r>
      <w:r w:rsidR="00BC15C3" w:rsidRPr="00FA316E">
        <w:rPr>
          <w:sz w:val="24"/>
          <w:szCs w:val="24"/>
        </w:rPr>
        <w:t xml:space="preserve"> na każde </w:t>
      </w:r>
      <w:r w:rsidRPr="00FA316E">
        <w:rPr>
          <w:sz w:val="24"/>
          <w:szCs w:val="24"/>
        </w:rPr>
        <w:t>30</w:t>
      </w:r>
      <w:r w:rsidR="00BC15C3" w:rsidRPr="00FA316E">
        <w:rPr>
          <w:sz w:val="24"/>
          <w:szCs w:val="24"/>
        </w:rPr>
        <w:t xml:space="preserve"> m</w:t>
      </w:r>
      <w:r w:rsidR="00BC15C3" w:rsidRPr="00FA316E">
        <w:rPr>
          <w:sz w:val="24"/>
          <w:szCs w:val="24"/>
          <w:vertAlign w:val="superscript"/>
        </w:rPr>
        <w:t>2</w:t>
      </w:r>
      <w:r w:rsidR="00BC15C3" w:rsidRPr="00FA316E">
        <w:rPr>
          <w:sz w:val="24"/>
          <w:szCs w:val="24"/>
        </w:rPr>
        <w:t xml:space="preserve"> powierzchni obiektu usługowego</w:t>
      </w:r>
      <w:r w:rsidR="002B048C" w:rsidRPr="00FA316E">
        <w:rPr>
          <w:sz w:val="24"/>
          <w:szCs w:val="24"/>
        </w:rPr>
        <w:t>, w tym miejsca przeznaczone do parkowania pojazdów zaopatrzone w kartę parkingową</w:t>
      </w:r>
      <w:r w:rsidR="0057466C" w:rsidRPr="00FA316E">
        <w:rPr>
          <w:sz w:val="24"/>
          <w:szCs w:val="24"/>
        </w:rPr>
        <w:t>;</w:t>
      </w:r>
    </w:p>
    <w:p w:rsidR="007F2310" w:rsidRPr="00BD65AA" w:rsidRDefault="007F2310" w:rsidP="00C021B1">
      <w:pPr>
        <w:widowControl/>
        <w:numPr>
          <w:ilvl w:val="0"/>
          <w:numId w:val="10"/>
        </w:numPr>
        <w:tabs>
          <w:tab w:val="clear" w:pos="1440"/>
        </w:tabs>
        <w:autoSpaceDE/>
        <w:autoSpaceDN/>
        <w:adjustRightInd/>
        <w:spacing w:line="276" w:lineRule="auto"/>
        <w:ind w:left="714" w:hanging="434"/>
        <w:jc w:val="both"/>
        <w:rPr>
          <w:sz w:val="24"/>
          <w:szCs w:val="24"/>
        </w:rPr>
      </w:pPr>
      <w:r w:rsidRPr="00BD65AA">
        <w:rPr>
          <w:sz w:val="24"/>
          <w:szCs w:val="24"/>
        </w:rPr>
        <w:t xml:space="preserve">miejsca do parkowania należy realizować </w:t>
      </w:r>
      <w:r w:rsidR="000D0421">
        <w:rPr>
          <w:sz w:val="24"/>
          <w:szCs w:val="24"/>
        </w:rPr>
        <w:t>w terenach od 1MN do 11MN</w:t>
      </w:r>
      <w:r w:rsidR="00EE2801" w:rsidRPr="00BD65AA">
        <w:rPr>
          <w:sz w:val="24"/>
          <w:szCs w:val="24"/>
        </w:rPr>
        <w:t>, jako naziemne i/lub w </w:t>
      </w:r>
      <w:r w:rsidRPr="00BD65AA">
        <w:rPr>
          <w:sz w:val="24"/>
          <w:szCs w:val="24"/>
        </w:rPr>
        <w:t>budynku,</w:t>
      </w:r>
    </w:p>
    <w:p w:rsidR="0057466C" w:rsidRPr="00FA316E" w:rsidRDefault="0057466C" w:rsidP="00C021B1">
      <w:pPr>
        <w:widowControl/>
        <w:numPr>
          <w:ilvl w:val="0"/>
          <w:numId w:val="10"/>
        </w:numPr>
        <w:tabs>
          <w:tab w:val="clear" w:pos="1440"/>
        </w:tabs>
        <w:autoSpaceDE/>
        <w:autoSpaceDN/>
        <w:adjustRightInd/>
        <w:spacing w:line="276" w:lineRule="auto"/>
        <w:ind w:left="714" w:hanging="434"/>
        <w:jc w:val="both"/>
        <w:rPr>
          <w:sz w:val="24"/>
          <w:szCs w:val="24"/>
        </w:rPr>
      </w:pPr>
      <w:r w:rsidRPr="00FA316E">
        <w:rPr>
          <w:sz w:val="24"/>
          <w:szCs w:val="24"/>
        </w:rPr>
        <w:t>parametry i wskaźniki kształtowania zabudowy:</w:t>
      </w:r>
    </w:p>
    <w:p w:rsidR="0057466C" w:rsidRPr="00FA316E" w:rsidRDefault="0057466C" w:rsidP="00393C27">
      <w:pPr>
        <w:widowControl/>
        <w:numPr>
          <w:ilvl w:val="0"/>
          <w:numId w:val="11"/>
        </w:numPr>
        <w:autoSpaceDE/>
        <w:autoSpaceDN/>
        <w:adjustRightInd/>
        <w:spacing w:line="276" w:lineRule="auto"/>
        <w:ind w:left="1120" w:hanging="364"/>
        <w:jc w:val="both"/>
        <w:rPr>
          <w:sz w:val="24"/>
          <w:szCs w:val="24"/>
        </w:rPr>
      </w:pPr>
      <w:r w:rsidRPr="00FA316E">
        <w:rPr>
          <w:sz w:val="24"/>
          <w:szCs w:val="24"/>
        </w:rPr>
        <w:t>udział powierzchni biologicznie czynnej</w:t>
      </w:r>
      <w:r w:rsidR="00FC0242" w:rsidRPr="00FA316E">
        <w:rPr>
          <w:sz w:val="24"/>
          <w:szCs w:val="24"/>
        </w:rPr>
        <w:t xml:space="preserve"> nie może być mniejszy niż </w:t>
      </w:r>
      <w:r w:rsidR="00BC15C3" w:rsidRPr="00FA316E">
        <w:rPr>
          <w:sz w:val="24"/>
          <w:szCs w:val="24"/>
        </w:rPr>
        <w:t>2</w:t>
      </w:r>
      <w:r w:rsidRPr="00FA316E">
        <w:rPr>
          <w:sz w:val="24"/>
          <w:szCs w:val="24"/>
        </w:rPr>
        <w:t>0%</w:t>
      </w:r>
      <w:r w:rsidR="00FC0242" w:rsidRPr="00FA316E">
        <w:rPr>
          <w:sz w:val="24"/>
          <w:szCs w:val="24"/>
        </w:rPr>
        <w:t xml:space="preserve"> powierzchni działki budowlanej</w:t>
      </w:r>
      <w:r w:rsidRPr="00FA316E">
        <w:rPr>
          <w:sz w:val="24"/>
          <w:szCs w:val="24"/>
        </w:rPr>
        <w:t>,</w:t>
      </w:r>
    </w:p>
    <w:p w:rsidR="0057466C" w:rsidRPr="00FA316E" w:rsidRDefault="00FC0242" w:rsidP="00393C27">
      <w:pPr>
        <w:widowControl/>
        <w:numPr>
          <w:ilvl w:val="0"/>
          <w:numId w:val="11"/>
        </w:numPr>
        <w:autoSpaceDE/>
        <w:autoSpaceDN/>
        <w:adjustRightInd/>
        <w:spacing w:line="276" w:lineRule="auto"/>
        <w:ind w:left="1120" w:hanging="364"/>
        <w:jc w:val="both"/>
        <w:rPr>
          <w:sz w:val="24"/>
          <w:szCs w:val="24"/>
        </w:rPr>
      </w:pPr>
      <w:r w:rsidRPr="00FA316E">
        <w:rPr>
          <w:sz w:val="24"/>
          <w:szCs w:val="24"/>
        </w:rPr>
        <w:t>wielkość</w:t>
      </w:r>
      <w:r w:rsidR="00BD65AA">
        <w:rPr>
          <w:sz w:val="24"/>
          <w:szCs w:val="24"/>
        </w:rPr>
        <w:t xml:space="preserve"> </w:t>
      </w:r>
      <w:r w:rsidR="0057466C" w:rsidRPr="00FA316E">
        <w:rPr>
          <w:sz w:val="24"/>
          <w:szCs w:val="24"/>
        </w:rPr>
        <w:t xml:space="preserve">powierzchni zabudowy </w:t>
      </w:r>
      <w:r w:rsidRPr="00FA316E">
        <w:rPr>
          <w:sz w:val="24"/>
          <w:szCs w:val="24"/>
        </w:rPr>
        <w:t xml:space="preserve">do powierzchni działki budowlanej nie może przekroczyć </w:t>
      </w:r>
      <w:r w:rsidR="00BC15C3" w:rsidRPr="00FA316E">
        <w:rPr>
          <w:sz w:val="24"/>
          <w:szCs w:val="24"/>
        </w:rPr>
        <w:t>5</w:t>
      </w:r>
      <w:r w:rsidR="00E01CEC" w:rsidRPr="00FA316E">
        <w:rPr>
          <w:sz w:val="24"/>
          <w:szCs w:val="24"/>
        </w:rPr>
        <w:t>0%</w:t>
      </w:r>
      <w:r w:rsidRPr="00FA316E">
        <w:rPr>
          <w:sz w:val="24"/>
          <w:szCs w:val="24"/>
        </w:rPr>
        <w:t xml:space="preserve"> działki budowlanej</w:t>
      </w:r>
      <w:r w:rsidR="00E01CEC" w:rsidRPr="00FA316E">
        <w:rPr>
          <w:sz w:val="24"/>
          <w:szCs w:val="24"/>
        </w:rPr>
        <w:t>,</w:t>
      </w:r>
    </w:p>
    <w:p w:rsidR="00C47BD8" w:rsidRPr="00FA316E" w:rsidRDefault="00BC15C3" w:rsidP="00393C27">
      <w:pPr>
        <w:widowControl/>
        <w:numPr>
          <w:ilvl w:val="0"/>
          <w:numId w:val="11"/>
        </w:numPr>
        <w:autoSpaceDE/>
        <w:autoSpaceDN/>
        <w:adjustRightInd/>
        <w:spacing w:line="276" w:lineRule="auto"/>
        <w:ind w:left="1120" w:hanging="364"/>
        <w:jc w:val="both"/>
        <w:rPr>
          <w:sz w:val="24"/>
          <w:szCs w:val="24"/>
        </w:rPr>
      </w:pPr>
      <w:r w:rsidRPr="00FA316E">
        <w:rPr>
          <w:sz w:val="24"/>
          <w:szCs w:val="24"/>
        </w:rPr>
        <w:t xml:space="preserve">wskaźnik </w:t>
      </w:r>
      <w:r w:rsidR="0057466C" w:rsidRPr="00FA316E">
        <w:rPr>
          <w:sz w:val="24"/>
          <w:szCs w:val="24"/>
        </w:rPr>
        <w:t>intensywnoś</w:t>
      </w:r>
      <w:r w:rsidRPr="00FA316E">
        <w:rPr>
          <w:sz w:val="24"/>
          <w:szCs w:val="24"/>
        </w:rPr>
        <w:t>ci</w:t>
      </w:r>
      <w:r w:rsidR="0057466C" w:rsidRPr="00FA316E">
        <w:rPr>
          <w:sz w:val="24"/>
          <w:szCs w:val="24"/>
        </w:rPr>
        <w:t xml:space="preserve"> zabudowy: od 0,05 do 0,</w:t>
      </w:r>
      <w:r w:rsidR="00E01CEC" w:rsidRPr="00FA316E">
        <w:rPr>
          <w:sz w:val="24"/>
          <w:szCs w:val="24"/>
        </w:rPr>
        <w:t>6</w:t>
      </w:r>
      <w:r w:rsidR="0057466C" w:rsidRPr="00FA316E">
        <w:rPr>
          <w:sz w:val="24"/>
          <w:szCs w:val="24"/>
        </w:rPr>
        <w:t>,</w:t>
      </w:r>
    </w:p>
    <w:p w:rsidR="0057466C" w:rsidRPr="00FA316E" w:rsidRDefault="00DD57BD" w:rsidP="00393C27">
      <w:pPr>
        <w:widowControl/>
        <w:numPr>
          <w:ilvl w:val="0"/>
          <w:numId w:val="11"/>
        </w:numPr>
        <w:autoSpaceDE/>
        <w:autoSpaceDN/>
        <w:adjustRightInd/>
        <w:spacing w:line="276" w:lineRule="auto"/>
        <w:ind w:left="1120" w:hanging="364"/>
        <w:jc w:val="both"/>
        <w:rPr>
          <w:sz w:val="24"/>
          <w:szCs w:val="24"/>
        </w:rPr>
      </w:pPr>
      <w:r w:rsidRPr="00FA316E">
        <w:rPr>
          <w:sz w:val="24"/>
          <w:szCs w:val="24"/>
        </w:rPr>
        <w:t xml:space="preserve">maksymalna </w:t>
      </w:r>
      <w:r w:rsidR="00E01CEC" w:rsidRPr="00FA316E">
        <w:rPr>
          <w:sz w:val="24"/>
          <w:szCs w:val="24"/>
        </w:rPr>
        <w:t>wysokość zabudowy</w:t>
      </w:r>
      <w:r w:rsidRPr="00FA316E">
        <w:rPr>
          <w:sz w:val="24"/>
          <w:szCs w:val="24"/>
        </w:rPr>
        <w:t xml:space="preserve">: </w:t>
      </w:r>
      <w:r w:rsidR="00C47BD8" w:rsidRPr="00FA316E">
        <w:rPr>
          <w:sz w:val="24"/>
          <w:szCs w:val="24"/>
        </w:rPr>
        <w:t xml:space="preserve">do 3 kondygnacji nadziemnych </w:t>
      </w:r>
      <w:r w:rsidR="009238BD" w:rsidRPr="00FA316E">
        <w:rPr>
          <w:sz w:val="24"/>
          <w:szCs w:val="24"/>
        </w:rPr>
        <w:t xml:space="preserve">w tym jedna w poddaszu, </w:t>
      </w:r>
      <w:r w:rsidR="00C47BD8" w:rsidRPr="00FA316E">
        <w:rPr>
          <w:sz w:val="24"/>
          <w:szCs w:val="24"/>
        </w:rPr>
        <w:t>z</w:t>
      </w:r>
      <w:r w:rsidR="00BD65AA">
        <w:rPr>
          <w:sz w:val="24"/>
          <w:szCs w:val="24"/>
        </w:rPr>
        <w:t xml:space="preserve"> </w:t>
      </w:r>
      <w:r w:rsidR="00C47BD8" w:rsidRPr="00FA316E">
        <w:rPr>
          <w:sz w:val="24"/>
          <w:szCs w:val="24"/>
        </w:rPr>
        <w:t>zastrzeżeniem, iż wysokość w kalenicy nie może przekroczyć 10</w:t>
      </w:r>
      <w:r w:rsidR="009F58AC">
        <w:rPr>
          <w:sz w:val="24"/>
          <w:szCs w:val="24"/>
        </w:rPr>
        <w:t>,0 </w:t>
      </w:r>
      <w:r w:rsidR="00C47BD8" w:rsidRPr="00FA316E">
        <w:rPr>
          <w:sz w:val="24"/>
          <w:szCs w:val="24"/>
        </w:rPr>
        <w:t xml:space="preserve">m </w:t>
      </w:r>
      <w:r w:rsidRPr="00FA316E">
        <w:rPr>
          <w:sz w:val="24"/>
          <w:szCs w:val="24"/>
        </w:rPr>
        <w:t>dla budynków mieszkalnych i</w:t>
      </w:r>
      <w:r w:rsidR="00BD65AA">
        <w:rPr>
          <w:sz w:val="24"/>
          <w:szCs w:val="24"/>
        </w:rPr>
        <w:t xml:space="preserve"> </w:t>
      </w:r>
      <w:r w:rsidRPr="00FA316E">
        <w:rPr>
          <w:sz w:val="24"/>
          <w:szCs w:val="24"/>
        </w:rPr>
        <w:t>usługowych,</w:t>
      </w:r>
      <w:r w:rsidR="00E01CEC" w:rsidRPr="00FA316E">
        <w:rPr>
          <w:sz w:val="24"/>
          <w:szCs w:val="24"/>
        </w:rPr>
        <w:t xml:space="preserve"> oraz 7,0m dla budynków gospodarczych, garaży wolnostojących i wiat</w:t>
      </w:r>
      <w:r w:rsidR="0057466C" w:rsidRPr="00FA316E">
        <w:rPr>
          <w:sz w:val="24"/>
          <w:szCs w:val="24"/>
        </w:rPr>
        <w:t>,</w:t>
      </w:r>
    </w:p>
    <w:p w:rsidR="0057466C" w:rsidRPr="00FA316E" w:rsidRDefault="0057466C" w:rsidP="00393C27">
      <w:pPr>
        <w:widowControl/>
        <w:numPr>
          <w:ilvl w:val="0"/>
          <w:numId w:val="11"/>
        </w:numPr>
        <w:autoSpaceDE/>
        <w:autoSpaceDN/>
        <w:adjustRightInd/>
        <w:spacing w:line="276" w:lineRule="auto"/>
        <w:ind w:left="1120" w:hanging="364"/>
        <w:jc w:val="both"/>
        <w:rPr>
          <w:sz w:val="24"/>
          <w:szCs w:val="24"/>
        </w:rPr>
      </w:pPr>
      <w:r w:rsidRPr="00FA316E">
        <w:rPr>
          <w:sz w:val="24"/>
          <w:szCs w:val="24"/>
        </w:rPr>
        <w:t xml:space="preserve">poziomy wymiar budynku nie może przekroczyć </w:t>
      </w:r>
      <w:r w:rsidR="00E01CEC" w:rsidRPr="00FA316E">
        <w:rPr>
          <w:sz w:val="24"/>
          <w:szCs w:val="24"/>
        </w:rPr>
        <w:t>2</w:t>
      </w:r>
      <w:r w:rsidR="00BC15C3" w:rsidRPr="00FA316E">
        <w:rPr>
          <w:sz w:val="24"/>
          <w:szCs w:val="24"/>
        </w:rPr>
        <w:t>0</w:t>
      </w:r>
      <w:r w:rsidRPr="00FA316E">
        <w:rPr>
          <w:sz w:val="24"/>
          <w:szCs w:val="24"/>
        </w:rPr>
        <w:t>,0 m,</w:t>
      </w:r>
    </w:p>
    <w:p w:rsidR="0057466C" w:rsidRPr="00FA316E" w:rsidRDefault="0057466C" w:rsidP="00393C27">
      <w:pPr>
        <w:widowControl/>
        <w:numPr>
          <w:ilvl w:val="0"/>
          <w:numId w:val="11"/>
        </w:numPr>
        <w:autoSpaceDE/>
        <w:autoSpaceDN/>
        <w:adjustRightInd/>
        <w:spacing w:line="276" w:lineRule="auto"/>
        <w:ind w:left="1120" w:hanging="364"/>
        <w:jc w:val="both"/>
        <w:rPr>
          <w:sz w:val="24"/>
          <w:szCs w:val="24"/>
        </w:rPr>
      </w:pPr>
      <w:r w:rsidRPr="00FA316E">
        <w:rPr>
          <w:sz w:val="24"/>
          <w:szCs w:val="24"/>
        </w:rPr>
        <w:t xml:space="preserve">geometria dachów: </w:t>
      </w:r>
      <w:r w:rsidR="00E01CEC" w:rsidRPr="00FA316E">
        <w:rPr>
          <w:sz w:val="24"/>
          <w:szCs w:val="24"/>
        </w:rPr>
        <w:t xml:space="preserve">dachy płaskie, </w:t>
      </w:r>
      <w:r w:rsidRPr="00FA316E">
        <w:rPr>
          <w:sz w:val="24"/>
          <w:szCs w:val="24"/>
        </w:rPr>
        <w:t>dwu lub wielospadowe</w:t>
      </w:r>
      <w:r w:rsidR="00E01CEC" w:rsidRPr="00FA316E">
        <w:rPr>
          <w:sz w:val="24"/>
          <w:szCs w:val="24"/>
        </w:rPr>
        <w:t>,</w:t>
      </w:r>
      <w:r w:rsidRPr="00FA316E">
        <w:rPr>
          <w:sz w:val="24"/>
          <w:szCs w:val="24"/>
        </w:rPr>
        <w:t xml:space="preserve"> o kącie nachylenia głównych połaci dachowych </w:t>
      </w:r>
      <w:r w:rsidR="00E01CEC" w:rsidRPr="00FA316E">
        <w:rPr>
          <w:sz w:val="24"/>
          <w:szCs w:val="24"/>
        </w:rPr>
        <w:t>do</w:t>
      </w:r>
      <w:r w:rsidRPr="00FA316E">
        <w:rPr>
          <w:sz w:val="24"/>
          <w:szCs w:val="24"/>
        </w:rPr>
        <w:t xml:space="preserve"> 45°.</w:t>
      </w:r>
    </w:p>
    <w:p w:rsidR="0057466C" w:rsidRPr="00FA316E" w:rsidRDefault="0057466C" w:rsidP="001477F8">
      <w:pPr>
        <w:shd w:val="clear" w:color="auto" w:fill="FFFFFF"/>
        <w:spacing w:line="276" w:lineRule="auto"/>
        <w:ind w:right="-2"/>
        <w:jc w:val="both"/>
        <w:rPr>
          <w:sz w:val="24"/>
          <w:szCs w:val="24"/>
        </w:rPr>
      </w:pPr>
      <w:r w:rsidRPr="00FA316E">
        <w:rPr>
          <w:b/>
          <w:bCs/>
          <w:spacing w:val="-1"/>
          <w:sz w:val="24"/>
          <w:szCs w:val="24"/>
        </w:rPr>
        <w:t xml:space="preserve">§ </w:t>
      </w:r>
      <w:r w:rsidR="00926681" w:rsidRPr="00FA316E">
        <w:rPr>
          <w:b/>
          <w:bCs/>
          <w:spacing w:val="-1"/>
          <w:sz w:val="24"/>
          <w:szCs w:val="24"/>
        </w:rPr>
        <w:t>13</w:t>
      </w:r>
      <w:r w:rsidRPr="00FA316E">
        <w:rPr>
          <w:b/>
          <w:bCs/>
          <w:spacing w:val="-1"/>
          <w:sz w:val="24"/>
          <w:szCs w:val="24"/>
        </w:rPr>
        <w:t xml:space="preserve">. </w:t>
      </w:r>
      <w:r w:rsidRPr="00FA316E">
        <w:rPr>
          <w:spacing w:val="-1"/>
          <w:sz w:val="24"/>
          <w:szCs w:val="24"/>
        </w:rPr>
        <w:t xml:space="preserve">1. Wyznacza się tereny zabudowy </w:t>
      </w:r>
      <w:r w:rsidR="0091395B" w:rsidRPr="00FA316E">
        <w:rPr>
          <w:spacing w:val="-1"/>
          <w:sz w:val="24"/>
          <w:szCs w:val="24"/>
        </w:rPr>
        <w:t>związanej z rolnictwem</w:t>
      </w:r>
      <w:r w:rsidRPr="00FA316E">
        <w:rPr>
          <w:spacing w:val="-1"/>
          <w:sz w:val="24"/>
          <w:szCs w:val="24"/>
        </w:rPr>
        <w:t xml:space="preserve">, oznaczone </w:t>
      </w:r>
      <w:r w:rsidR="00AC4C24" w:rsidRPr="00FA316E">
        <w:rPr>
          <w:spacing w:val="-1"/>
          <w:sz w:val="24"/>
          <w:szCs w:val="24"/>
        </w:rPr>
        <w:t xml:space="preserve">w części graficznej </w:t>
      </w:r>
      <w:r w:rsidRPr="00FA316E">
        <w:rPr>
          <w:spacing w:val="-1"/>
          <w:sz w:val="24"/>
          <w:szCs w:val="24"/>
        </w:rPr>
        <w:t>planu symbolami</w:t>
      </w:r>
      <w:r w:rsidR="00E0124F" w:rsidRPr="00FA316E">
        <w:rPr>
          <w:spacing w:val="-1"/>
          <w:sz w:val="24"/>
          <w:szCs w:val="24"/>
        </w:rPr>
        <w:t>:</w:t>
      </w:r>
      <w:bookmarkStart w:id="3" w:name="_Hlk152003586"/>
      <w:r w:rsidR="000D0421">
        <w:rPr>
          <w:spacing w:val="-1"/>
          <w:sz w:val="24"/>
          <w:szCs w:val="24"/>
        </w:rPr>
        <w:t xml:space="preserve"> </w:t>
      </w:r>
      <w:r w:rsidR="00E33040" w:rsidRPr="00FA316E">
        <w:rPr>
          <w:spacing w:val="-1"/>
          <w:sz w:val="24"/>
          <w:szCs w:val="24"/>
        </w:rPr>
        <w:t xml:space="preserve">1RZ o powierzchni </w:t>
      </w:r>
      <w:r w:rsidR="00C262C7" w:rsidRPr="00FA316E">
        <w:rPr>
          <w:spacing w:val="-1"/>
          <w:sz w:val="24"/>
          <w:szCs w:val="24"/>
        </w:rPr>
        <w:t>3,51</w:t>
      </w:r>
      <w:r w:rsidR="00E33040" w:rsidRPr="00FA316E">
        <w:rPr>
          <w:spacing w:val="-1"/>
          <w:sz w:val="24"/>
          <w:szCs w:val="24"/>
        </w:rPr>
        <w:t xml:space="preserve"> ha</w:t>
      </w:r>
      <w:r w:rsidR="00F95832" w:rsidRPr="00FA316E">
        <w:rPr>
          <w:spacing w:val="-1"/>
          <w:sz w:val="24"/>
          <w:szCs w:val="24"/>
        </w:rPr>
        <w:t>, 2RZ</w:t>
      </w:r>
      <w:r w:rsidR="000D0421">
        <w:rPr>
          <w:spacing w:val="-1"/>
          <w:sz w:val="24"/>
          <w:szCs w:val="24"/>
        </w:rPr>
        <w:t xml:space="preserve"> </w:t>
      </w:r>
      <w:r w:rsidR="00F95832" w:rsidRPr="00FA316E">
        <w:rPr>
          <w:sz w:val="24"/>
          <w:szCs w:val="24"/>
        </w:rPr>
        <w:t>o powierzchni 0,</w:t>
      </w:r>
      <w:r w:rsidR="004C1C5E" w:rsidRPr="00FA316E">
        <w:rPr>
          <w:sz w:val="24"/>
          <w:szCs w:val="24"/>
        </w:rPr>
        <w:t>12</w:t>
      </w:r>
      <w:r w:rsidR="00F95832" w:rsidRPr="00FA316E">
        <w:rPr>
          <w:sz w:val="24"/>
          <w:szCs w:val="24"/>
        </w:rPr>
        <w:t xml:space="preserve"> ha </w:t>
      </w:r>
      <w:r w:rsidR="00E33040" w:rsidRPr="00FA316E">
        <w:rPr>
          <w:sz w:val="24"/>
          <w:szCs w:val="24"/>
        </w:rPr>
        <w:t xml:space="preserve">i </w:t>
      </w:r>
      <w:r w:rsidR="00F95832" w:rsidRPr="00FA316E">
        <w:rPr>
          <w:sz w:val="24"/>
          <w:szCs w:val="24"/>
        </w:rPr>
        <w:t>3</w:t>
      </w:r>
      <w:r w:rsidR="00C85CD3">
        <w:rPr>
          <w:sz w:val="24"/>
          <w:szCs w:val="24"/>
        </w:rPr>
        <w:t>RZ o </w:t>
      </w:r>
      <w:r w:rsidR="00E0124F" w:rsidRPr="00FA316E">
        <w:rPr>
          <w:sz w:val="24"/>
          <w:szCs w:val="24"/>
        </w:rPr>
        <w:t>powierzchni 0,2</w:t>
      </w:r>
      <w:r w:rsidR="009238BD" w:rsidRPr="00FA316E">
        <w:rPr>
          <w:sz w:val="24"/>
          <w:szCs w:val="24"/>
        </w:rPr>
        <w:t>8</w:t>
      </w:r>
      <w:r w:rsidR="00E0124F" w:rsidRPr="00FA316E">
        <w:rPr>
          <w:sz w:val="24"/>
          <w:szCs w:val="24"/>
        </w:rPr>
        <w:t xml:space="preserve"> ha</w:t>
      </w:r>
      <w:r w:rsidR="008C5964" w:rsidRPr="00FA316E">
        <w:rPr>
          <w:sz w:val="24"/>
          <w:szCs w:val="24"/>
        </w:rPr>
        <w:t xml:space="preserve"> z przeznaczeniem podstawowym pod zabudowę zagrodową</w:t>
      </w:r>
      <w:r w:rsidRPr="00FA316E">
        <w:rPr>
          <w:sz w:val="24"/>
          <w:szCs w:val="24"/>
        </w:rPr>
        <w:t>.</w:t>
      </w:r>
      <w:bookmarkEnd w:id="3"/>
    </w:p>
    <w:p w:rsidR="0057466C" w:rsidRPr="00FA316E" w:rsidRDefault="0057466C" w:rsidP="00393C27">
      <w:pPr>
        <w:numPr>
          <w:ilvl w:val="0"/>
          <w:numId w:val="14"/>
        </w:numPr>
        <w:shd w:val="clear" w:color="auto" w:fill="FFFFFF"/>
        <w:tabs>
          <w:tab w:val="left" w:pos="350"/>
        </w:tabs>
        <w:spacing w:line="276" w:lineRule="auto"/>
        <w:ind w:left="284" w:right="-2" w:hanging="284"/>
        <w:jc w:val="both"/>
        <w:rPr>
          <w:sz w:val="24"/>
          <w:szCs w:val="24"/>
        </w:rPr>
      </w:pPr>
      <w:r w:rsidRPr="00FA316E">
        <w:rPr>
          <w:sz w:val="24"/>
          <w:szCs w:val="24"/>
        </w:rPr>
        <w:t>Ustala się następujące warunki zagospodarowania i obsługi komunikacyjnej:</w:t>
      </w:r>
    </w:p>
    <w:p w:rsidR="003330C3" w:rsidRPr="00FA316E" w:rsidRDefault="0057466C" w:rsidP="00393C27">
      <w:pPr>
        <w:widowControl/>
        <w:numPr>
          <w:ilvl w:val="0"/>
          <w:numId w:val="13"/>
        </w:numPr>
        <w:tabs>
          <w:tab w:val="clear" w:pos="1440"/>
        </w:tabs>
        <w:autoSpaceDE/>
        <w:autoSpaceDN/>
        <w:adjustRightInd/>
        <w:spacing w:line="276" w:lineRule="auto"/>
        <w:ind w:left="709" w:hanging="425"/>
        <w:jc w:val="both"/>
        <w:rPr>
          <w:sz w:val="24"/>
          <w:szCs w:val="24"/>
        </w:rPr>
      </w:pPr>
      <w:r w:rsidRPr="00FA316E">
        <w:rPr>
          <w:sz w:val="24"/>
          <w:szCs w:val="24"/>
        </w:rPr>
        <w:t>obsługa komunikacyjna</w:t>
      </w:r>
      <w:r w:rsidR="003330C3" w:rsidRPr="00FA316E">
        <w:rPr>
          <w:sz w:val="24"/>
          <w:szCs w:val="24"/>
        </w:rPr>
        <w:t>:</w:t>
      </w:r>
    </w:p>
    <w:p w:rsidR="0057466C" w:rsidRPr="00FA316E" w:rsidRDefault="003330C3" w:rsidP="00393C27">
      <w:pPr>
        <w:pStyle w:val="Akapitzlist"/>
        <w:widowControl/>
        <w:numPr>
          <w:ilvl w:val="1"/>
          <w:numId w:val="13"/>
        </w:numPr>
        <w:autoSpaceDE/>
        <w:autoSpaceDN/>
        <w:adjustRightInd/>
        <w:spacing w:line="276" w:lineRule="auto"/>
        <w:ind w:left="993" w:hanging="284"/>
        <w:jc w:val="both"/>
        <w:rPr>
          <w:sz w:val="24"/>
          <w:szCs w:val="24"/>
        </w:rPr>
      </w:pPr>
      <w:r w:rsidRPr="00FA316E">
        <w:rPr>
          <w:sz w:val="24"/>
          <w:szCs w:val="24"/>
        </w:rPr>
        <w:t>dla teren</w:t>
      </w:r>
      <w:r w:rsidR="00E42587" w:rsidRPr="00FA316E">
        <w:rPr>
          <w:sz w:val="24"/>
          <w:szCs w:val="24"/>
        </w:rPr>
        <w:t>u</w:t>
      </w:r>
      <w:r w:rsidRPr="00FA316E">
        <w:rPr>
          <w:sz w:val="24"/>
          <w:szCs w:val="24"/>
        </w:rPr>
        <w:t xml:space="preserve"> 1RZ</w:t>
      </w:r>
      <w:r w:rsidR="00BD65AA">
        <w:rPr>
          <w:sz w:val="24"/>
          <w:szCs w:val="24"/>
        </w:rPr>
        <w:t xml:space="preserve"> </w:t>
      </w:r>
      <w:r w:rsidR="00E21F33" w:rsidRPr="00FA316E">
        <w:rPr>
          <w:sz w:val="24"/>
          <w:szCs w:val="24"/>
        </w:rPr>
        <w:t>z terenu komunikacji drogowej wewnętrznej oznaczonej symbolem 2KR</w:t>
      </w:r>
      <w:r w:rsidR="0091395B" w:rsidRPr="00FA316E">
        <w:rPr>
          <w:sz w:val="24"/>
          <w:szCs w:val="24"/>
        </w:rPr>
        <w:t>,</w:t>
      </w:r>
    </w:p>
    <w:p w:rsidR="00E42587" w:rsidRPr="00FA316E" w:rsidRDefault="00E42587" w:rsidP="00393C27">
      <w:pPr>
        <w:pStyle w:val="Akapitzlist"/>
        <w:widowControl/>
        <w:numPr>
          <w:ilvl w:val="1"/>
          <w:numId w:val="13"/>
        </w:numPr>
        <w:autoSpaceDE/>
        <w:autoSpaceDN/>
        <w:adjustRightInd/>
        <w:spacing w:line="276" w:lineRule="auto"/>
        <w:ind w:left="993" w:hanging="284"/>
        <w:jc w:val="both"/>
        <w:rPr>
          <w:sz w:val="24"/>
          <w:szCs w:val="24"/>
        </w:rPr>
      </w:pPr>
      <w:bookmarkStart w:id="4" w:name="_Hlk152003618"/>
      <w:r w:rsidRPr="00FA316E">
        <w:rPr>
          <w:sz w:val="24"/>
          <w:szCs w:val="24"/>
        </w:rPr>
        <w:t>dla terenu 2RZ z terenów komunikacji drogowej wewnętrznej oznaczonych symbolami 2KR i 11KR</w:t>
      </w:r>
      <w:bookmarkEnd w:id="4"/>
      <w:r w:rsidRPr="00FA316E">
        <w:rPr>
          <w:sz w:val="24"/>
          <w:szCs w:val="24"/>
        </w:rPr>
        <w:t>,</w:t>
      </w:r>
    </w:p>
    <w:p w:rsidR="0091395B" w:rsidRPr="00FA316E" w:rsidRDefault="003330C3" w:rsidP="00393C27">
      <w:pPr>
        <w:pStyle w:val="Akapitzlist"/>
        <w:widowControl/>
        <w:numPr>
          <w:ilvl w:val="1"/>
          <w:numId w:val="13"/>
        </w:numPr>
        <w:autoSpaceDE/>
        <w:autoSpaceDN/>
        <w:adjustRightInd/>
        <w:spacing w:line="276" w:lineRule="auto"/>
        <w:ind w:left="993" w:hanging="284"/>
        <w:jc w:val="both"/>
        <w:rPr>
          <w:sz w:val="24"/>
          <w:szCs w:val="24"/>
        </w:rPr>
      </w:pPr>
      <w:r w:rsidRPr="00FA316E">
        <w:rPr>
          <w:sz w:val="24"/>
          <w:szCs w:val="24"/>
        </w:rPr>
        <w:t xml:space="preserve">dla terenu </w:t>
      </w:r>
      <w:r w:rsidR="00E21F33" w:rsidRPr="00FA316E">
        <w:rPr>
          <w:sz w:val="24"/>
          <w:szCs w:val="24"/>
        </w:rPr>
        <w:t>3</w:t>
      </w:r>
      <w:r w:rsidRPr="00FA316E">
        <w:rPr>
          <w:sz w:val="24"/>
          <w:szCs w:val="24"/>
        </w:rPr>
        <w:t xml:space="preserve">RZ z </w:t>
      </w:r>
      <w:r w:rsidR="00E21F33" w:rsidRPr="00FA316E">
        <w:rPr>
          <w:sz w:val="24"/>
          <w:szCs w:val="24"/>
        </w:rPr>
        <w:t>terenu komunikacji drogowej wewnętrznej</w:t>
      </w:r>
      <w:r w:rsidR="009238BD" w:rsidRPr="00FA316E">
        <w:rPr>
          <w:sz w:val="24"/>
          <w:szCs w:val="24"/>
        </w:rPr>
        <w:t xml:space="preserve"> oznaczonej symbolem</w:t>
      </w:r>
      <w:r w:rsidR="00E21F33" w:rsidRPr="00FA316E">
        <w:rPr>
          <w:sz w:val="24"/>
          <w:szCs w:val="24"/>
        </w:rPr>
        <w:t xml:space="preserve"> 8</w:t>
      </w:r>
      <w:r w:rsidRPr="00FA316E">
        <w:rPr>
          <w:sz w:val="24"/>
          <w:szCs w:val="24"/>
        </w:rPr>
        <w:t>KR</w:t>
      </w:r>
      <w:r w:rsidR="00147515" w:rsidRPr="00FA316E">
        <w:rPr>
          <w:sz w:val="24"/>
          <w:szCs w:val="24"/>
        </w:rPr>
        <w:t>;</w:t>
      </w:r>
    </w:p>
    <w:p w:rsidR="00F95832" w:rsidRPr="00FA316E" w:rsidRDefault="0057466C" w:rsidP="00393C27">
      <w:pPr>
        <w:pStyle w:val="Akapitzlist"/>
        <w:widowControl/>
        <w:numPr>
          <w:ilvl w:val="0"/>
          <w:numId w:val="13"/>
        </w:numPr>
        <w:tabs>
          <w:tab w:val="clear" w:pos="1440"/>
        </w:tabs>
        <w:autoSpaceDE/>
        <w:autoSpaceDN/>
        <w:adjustRightInd/>
        <w:spacing w:line="276" w:lineRule="auto"/>
        <w:ind w:left="709" w:hanging="401"/>
        <w:jc w:val="both"/>
        <w:rPr>
          <w:sz w:val="24"/>
          <w:szCs w:val="24"/>
        </w:rPr>
      </w:pPr>
      <w:r w:rsidRPr="00FA316E">
        <w:rPr>
          <w:sz w:val="24"/>
          <w:szCs w:val="24"/>
        </w:rPr>
        <w:t>nieprzekraczaln</w:t>
      </w:r>
      <w:r w:rsidR="003330C3" w:rsidRPr="00FA316E">
        <w:rPr>
          <w:sz w:val="24"/>
          <w:szCs w:val="24"/>
        </w:rPr>
        <w:t>a</w:t>
      </w:r>
      <w:r w:rsidRPr="00FA316E">
        <w:rPr>
          <w:sz w:val="24"/>
          <w:szCs w:val="24"/>
        </w:rPr>
        <w:t xml:space="preserve"> lini</w:t>
      </w:r>
      <w:r w:rsidR="003330C3" w:rsidRPr="00FA316E">
        <w:rPr>
          <w:sz w:val="24"/>
          <w:szCs w:val="24"/>
        </w:rPr>
        <w:t>a</w:t>
      </w:r>
      <w:r w:rsidR="00BD65AA">
        <w:rPr>
          <w:sz w:val="24"/>
          <w:szCs w:val="24"/>
        </w:rPr>
        <w:t xml:space="preserve"> </w:t>
      </w:r>
      <w:r w:rsidRPr="00FA316E">
        <w:rPr>
          <w:sz w:val="24"/>
          <w:szCs w:val="24"/>
        </w:rPr>
        <w:t>zabudowy</w:t>
      </w:r>
      <w:r w:rsidR="00F95832" w:rsidRPr="00FA316E">
        <w:rPr>
          <w:sz w:val="24"/>
          <w:szCs w:val="24"/>
        </w:rPr>
        <w:t>:</w:t>
      </w:r>
    </w:p>
    <w:p w:rsidR="00F95832" w:rsidRPr="00FA316E" w:rsidRDefault="00E84A03" w:rsidP="00393C27">
      <w:pPr>
        <w:pStyle w:val="Akapitzlist"/>
        <w:widowControl/>
        <w:numPr>
          <w:ilvl w:val="1"/>
          <w:numId w:val="13"/>
        </w:numPr>
        <w:autoSpaceDE/>
        <w:autoSpaceDN/>
        <w:adjustRightInd/>
        <w:spacing w:line="276" w:lineRule="auto"/>
        <w:ind w:left="1148" w:hanging="439"/>
        <w:jc w:val="both"/>
        <w:rPr>
          <w:sz w:val="24"/>
          <w:szCs w:val="24"/>
        </w:rPr>
      </w:pPr>
      <w:bookmarkStart w:id="5" w:name="_Hlk152003659"/>
      <w:r w:rsidRPr="00FA316E">
        <w:rPr>
          <w:sz w:val="24"/>
          <w:szCs w:val="24"/>
        </w:rPr>
        <w:t>dla teren</w:t>
      </w:r>
      <w:r w:rsidR="00E21BD0" w:rsidRPr="00FA316E">
        <w:rPr>
          <w:sz w:val="24"/>
          <w:szCs w:val="24"/>
        </w:rPr>
        <w:t>u</w:t>
      </w:r>
      <w:r w:rsidR="00F95832" w:rsidRPr="00FA316E">
        <w:rPr>
          <w:sz w:val="24"/>
          <w:szCs w:val="24"/>
        </w:rPr>
        <w:t xml:space="preserve"> 1RZ</w:t>
      </w:r>
      <w:r w:rsidR="00926681" w:rsidRPr="00FA316E">
        <w:rPr>
          <w:sz w:val="24"/>
          <w:szCs w:val="24"/>
        </w:rPr>
        <w:t>–</w:t>
      </w:r>
      <w:r w:rsidR="0057466C" w:rsidRPr="00FA316E">
        <w:rPr>
          <w:sz w:val="24"/>
          <w:szCs w:val="24"/>
        </w:rPr>
        <w:t>4,0 m od linii rozgraniczając</w:t>
      </w:r>
      <w:r w:rsidR="003330C3" w:rsidRPr="00FA316E">
        <w:rPr>
          <w:sz w:val="24"/>
          <w:szCs w:val="24"/>
        </w:rPr>
        <w:t>ej</w:t>
      </w:r>
      <w:r w:rsidR="003F461A" w:rsidRPr="00FA316E">
        <w:rPr>
          <w:sz w:val="24"/>
          <w:szCs w:val="24"/>
        </w:rPr>
        <w:t xml:space="preserve"> teren</w:t>
      </w:r>
      <w:r w:rsidR="00E21F33" w:rsidRPr="00FA316E">
        <w:rPr>
          <w:sz w:val="24"/>
          <w:szCs w:val="24"/>
        </w:rPr>
        <w:t>u</w:t>
      </w:r>
      <w:r w:rsidR="003F461A" w:rsidRPr="00FA316E">
        <w:rPr>
          <w:sz w:val="24"/>
          <w:szCs w:val="24"/>
        </w:rPr>
        <w:t xml:space="preserve"> komunikacji drogowej wewnętrznej</w:t>
      </w:r>
      <w:r w:rsidR="00F95832" w:rsidRPr="00FA316E">
        <w:rPr>
          <w:sz w:val="24"/>
          <w:szCs w:val="24"/>
        </w:rPr>
        <w:t>2</w:t>
      </w:r>
      <w:r w:rsidR="00142A03" w:rsidRPr="00FA316E">
        <w:rPr>
          <w:sz w:val="24"/>
          <w:szCs w:val="24"/>
        </w:rPr>
        <w:t>KR</w:t>
      </w:r>
      <w:r w:rsidR="0057466C" w:rsidRPr="00FA316E">
        <w:rPr>
          <w:sz w:val="24"/>
          <w:szCs w:val="24"/>
        </w:rPr>
        <w:t xml:space="preserve">, zgodnie z </w:t>
      </w:r>
      <w:r w:rsidR="00B31678" w:rsidRPr="00FA316E">
        <w:rPr>
          <w:sz w:val="24"/>
          <w:szCs w:val="24"/>
        </w:rPr>
        <w:t>częścią graficzną planu</w:t>
      </w:r>
      <w:r w:rsidR="00F95832" w:rsidRPr="00FA316E">
        <w:rPr>
          <w:sz w:val="24"/>
          <w:szCs w:val="24"/>
        </w:rPr>
        <w:t>,</w:t>
      </w:r>
    </w:p>
    <w:p w:rsidR="00E21BD0" w:rsidRPr="00FA316E" w:rsidRDefault="00E21BD0" w:rsidP="00393C27">
      <w:pPr>
        <w:pStyle w:val="Akapitzlist"/>
        <w:widowControl/>
        <w:numPr>
          <w:ilvl w:val="1"/>
          <w:numId w:val="13"/>
        </w:numPr>
        <w:autoSpaceDE/>
        <w:autoSpaceDN/>
        <w:adjustRightInd/>
        <w:spacing w:line="276" w:lineRule="auto"/>
        <w:ind w:left="1148" w:hanging="439"/>
        <w:jc w:val="both"/>
        <w:rPr>
          <w:sz w:val="24"/>
          <w:szCs w:val="24"/>
        </w:rPr>
      </w:pPr>
      <w:bookmarkStart w:id="6" w:name="_Hlk152004099"/>
      <w:r w:rsidRPr="00FA316E">
        <w:rPr>
          <w:sz w:val="24"/>
          <w:szCs w:val="24"/>
        </w:rPr>
        <w:t>dla terenu 2RZ – 4,0 m od linii rozgraniczających terenów komunikacji drogowej wewnętrznej 2KR i 11KR, zgodnie z częścią graficzną planu,</w:t>
      </w:r>
    </w:p>
    <w:bookmarkEnd w:id="6"/>
    <w:p w:rsidR="003330C3" w:rsidRPr="00BD65AA" w:rsidRDefault="00F95832" w:rsidP="00393C27">
      <w:pPr>
        <w:pStyle w:val="Akapitzlist"/>
        <w:widowControl/>
        <w:numPr>
          <w:ilvl w:val="1"/>
          <w:numId w:val="13"/>
        </w:numPr>
        <w:autoSpaceDE/>
        <w:autoSpaceDN/>
        <w:adjustRightInd/>
        <w:spacing w:line="276" w:lineRule="auto"/>
        <w:ind w:left="1148" w:hanging="439"/>
        <w:jc w:val="both"/>
        <w:rPr>
          <w:sz w:val="24"/>
          <w:szCs w:val="24"/>
        </w:rPr>
      </w:pPr>
      <w:r w:rsidRPr="00FA316E">
        <w:rPr>
          <w:sz w:val="24"/>
          <w:szCs w:val="24"/>
        </w:rPr>
        <w:t xml:space="preserve">dla terenu 3RZ – 4,0 m od linii rozgraniczającej terenu komunikacji drogowej </w:t>
      </w:r>
      <w:r w:rsidRPr="00BD65AA">
        <w:rPr>
          <w:sz w:val="24"/>
          <w:szCs w:val="24"/>
        </w:rPr>
        <w:t>wewnętrznej 8KR, zgodnie z częścią graficzną planu</w:t>
      </w:r>
      <w:r w:rsidR="003330C3" w:rsidRPr="00BD65AA">
        <w:rPr>
          <w:sz w:val="24"/>
          <w:szCs w:val="24"/>
        </w:rPr>
        <w:t>;</w:t>
      </w:r>
    </w:p>
    <w:bookmarkEnd w:id="5"/>
    <w:p w:rsidR="001A4A4B" w:rsidRPr="00BD65AA" w:rsidRDefault="00147515" w:rsidP="00393C27">
      <w:pPr>
        <w:pStyle w:val="Akapitzlist"/>
        <w:widowControl/>
        <w:numPr>
          <w:ilvl w:val="0"/>
          <w:numId w:val="13"/>
        </w:numPr>
        <w:tabs>
          <w:tab w:val="clear" w:pos="1440"/>
        </w:tabs>
        <w:autoSpaceDE/>
        <w:autoSpaceDN/>
        <w:adjustRightInd/>
        <w:spacing w:line="276" w:lineRule="auto"/>
        <w:ind w:left="709" w:hanging="401"/>
        <w:jc w:val="both"/>
        <w:rPr>
          <w:sz w:val="24"/>
          <w:szCs w:val="24"/>
        </w:rPr>
      </w:pPr>
      <w:r w:rsidRPr="00BD65AA">
        <w:rPr>
          <w:sz w:val="24"/>
          <w:szCs w:val="24"/>
        </w:rPr>
        <w:t>dopuszcza się podział na działki budowlane. Każda nowo wydzielona działka nie może być mniejsza niż 0,</w:t>
      </w:r>
      <w:r w:rsidR="009F58AC" w:rsidRPr="00BD65AA">
        <w:rPr>
          <w:sz w:val="24"/>
          <w:szCs w:val="24"/>
        </w:rPr>
        <w:t>3000</w:t>
      </w:r>
      <w:r w:rsidRPr="00BD65AA">
        <w:rPr>
          <w:sz w:val="24"/>
          <w:szCs w:val="24"/>
        </w:rPr>
        <w:t xml:space="preserve"> ha</w:t>
      </w:r>
      <w:r w:rsidR="001A4A4B" w:rsidRPr="00BD65AA">
        <w:rPr>
          <w:sz w:val="24"/>
          <w:szCs w:val="24"/>
        </w:rPr>
        <w:t>;</w:t>
      </w:r>
    </w:p>
    <w:p w:rsidR="00147515" w:rsidRPr="00BD65AA" w:rsidRDefault="001A4A4B" w:rsidP="00393C27">
      <w:pPr>
        <w:pStyle w:val="Akapitzlist"/>
        <w:widowControl/>
        <w:numPr>
          <w:ilvl w:val="0"/>
          <w:numId w:val="13"/>
        </w:numPr>
        <w:tabs>
          <w:tab w:val="clear" w:pos="1440"/>
        </w:tabs>
        <w:autoSpaceDE/>
        <w:autoSpaceDN/>
        <w:adjustRightInd/>
        <w:spacing w:line="276" w:lineRule="auto"/>
        <w:ind w:left="709" w:hanging="401"/>
        <w:jc w:val="both"/>
        <w:rPr>
          <w:sz w:val="24"/>
          <w:szCs w:val="24"/>
        </w:rPr>
      </w:pPr>
      <w:r w:rsidRPr="00BD65AA">
        <w:rPr>
          <w:sz w:val="24"/>
          <w:szCs w:val="24"/>
        </w:rPr>
        <w:lastRenderedPageBreak/>
        <w:t>minimalna powierzchnia nowo wydzielanej działki nie dotyczy: podziału na cele poszerzenia sąsiedniej</w:t>
      </w:r>
      <w:r w:rsidR="009F58AC" w:rsidRPr="00BD65AA">
        <w:rPr>
          <w:sz w:val="24"/>
          <w:szCs w:val="24"/>
        </w:rPr>
        <w:t xml:space="preserve"> nieruchomości</w:t>
      </w:r>
      <w:r w:rsidRPr="00BD65AA">
        <w:rPr>
          <w:sz w:val="24"/>
          <w:szCs w:val="24"/>
        </w:rPr>
        <w:t xml:space="preserve">, dokonania regulacji </w:t>
      </w:r>
      <w:r w:rsidR="009F58AC" w:rsidRPr="00BD65AA">
        <w:rPr>
          <w:sz w:val="24"/>
          <w:szCs w:val="24"/>
        </w:rPr>
        <w:t>między sąsiadującymi nieruchomościami lub</w:t>
      </w:r>
      <w:r w:rsidRPr="00BD65AA">
        <w:rPr>
          <w:sz w:val="24"/>
          <w:szCs w:val="24"/>
        </w:rPr>
        <w:t xml:space="preserve"> wydzielenia </w:t>
      </w:r>
      <w:r w:rsidR="009F58AC" w:rsidRPr="00BD65AA">
        <w:rPr>
          <w:sz w:val="24"/>
          <w:szCs w:val="24"/>
        </w:rPr>
        <w:t>następuje pod drogi wewnętrzne</w:t>
      </w:r>
      <w:r w:rsidRPr="00BD65AA">
        <w:rPr>
          <w:sz w:val="24"/>
          <w:szCs w:val="24"/>
        </w:rPr>
        <w:t>;</w:t>
      </w:r>
    </w:p>
    <w:p w:rsidR="007F2310" w:rsidRPr="00BD65AA" w:rsidRDefault="0057466C" w:rsidP="00393C27">
      <w:pPr>
        <w:widowControl/>
        <w:numPr>
          <w:ilvl w:val="0"/>
          <w:numId w:val="13"/>
        </w:numPr>
        <w:tabs>
          <w:tab w:val="clear" w:pos="1440"/>
          <w:tab w:val="left" w:pos="709"/>
        </w:tabs>
        <w:autoSpaceDE/>
        <w:autoSpaceDN/>
        <w:adjustRightInd/>
        <w:spacing w:line="276" w:lineRule="auto"/>
        <w:ind w:left="709" w:hanging="425"/>
        <w:jc w:val="both"/>
        <w:rPr>
          <w:sz w:val="24"/>
          <w:szCs w:val="24"/>
        </w:rPr>
      </w:pPr>
      <w:r w:rsidRPr="00BD65AA">
        <w:rPr>
          <w:sz w:val="24"/>
          <w:szCs w:val="24"/>
        </w:rPr>
        <w:t xml:space="preserve">minimalna liczba </w:t>
      </w:r>
      <w:r w:rsidR="002B048C" w:rsidRPr="00BD65AA">
        <w:rPr>
          <w:sz w:val="24"/>
          <w:szCs w:val="24"/>
        </w:rPr>
        <w:t>miejsc do parkowania:</w:t>
      </w:r>
      <w:bookmarkStart w:id="7" w:name="_Hlk152883318"/>
    </w:p>
    <w:p w:rsidR="002B048C" w:rsidRPr="00BD65AA" w:rsidRDefault="007F2310" w:rsidP="007F2310">
      <w:pPr>
        <w:pStyle w:val="Akapitzlist"/>
        <w:widowControl/>
        <w:numPr>
          <w:ilvl w:val="1"/>
          <w:numId w:val="13"/>
        </w:numPr>
        <w:autoSpaceDE/>
        <w:autoSpaceDN/>
        <w:adjustRightInd/>
        <w:spacing w:line="276" w:lineRule="auto"/>
        <w:ind w:left="1162" w:hanging="453"/>
        <w:jc w:val="both"/>
        <w:rPr>
          <w:sz w:val="24"/>
          <w:szCs w:val="24"/>
        </w:rPr>
      </w:pPr>
      <w:r w:rsidRPr="00BD65AA">
        <w:rPr>
          <w:sz w:val="24"/>
          <w:szCs w:val="24"/>
        </w:rPr>
        <w:t xml:space="preserve">dla terenów 1RZ i 2RZ – </w:t>
      </w:r>
      <w:r w:rsidR="00CF7063" w:rsidRPr="00BD65AA">
        <w:rPr>
          <w:sz w:val="24"/>
          <w:szCs w:val="24"/>
        </w:rPr>
        <w:t>jedno miejsce do parkowania na 200 m</w:t>
      </w:r>
      <w:r w:rsidR="00CF7063" w:rsidRPr="00BD65AA">
        <w:rPr>
          <w:sz w:val="24"/>
          <w:szCs w:val="24"/>
          <w:vertAlign w:val="superscript"/>
        </w:rPr>
        <w:t>2</w:t>
      </w:r>
      <w:r w:rsidR="00CF7063" w:rsidRPr="00BD65AA">
        <w:rPr>
          <w:sz w:val="24"/>
          <w:szCs w:val="24"/>
        </w:rPr>
        <w:t xml:space="preserve"> powierzchni budynku zabudowy zagrodowej</w:t>
      </w:r>
      <w:bookmarkEnd w:id="7"/>
      <w:r w:rsidRPr="00BD65AA">
        <w:rPr>
          <w:sz w:val="24"/>
          <w:szCs w:val="24"/>
        </w:rPr>
        <w:t>,</w:t>
      </w:r>
    </w:p>
    <w:p w:rsidR="007F2310" w:rsidRPr="00BD65AA" w:rsidRDefault="007F2310" w:rsidP="007F2310">
      <w:pPr>
        <w:pStyle w:val="Akapitzlist"/>
        <w:widowControl/>
        <w:numPr>
          <w:ilvl w:val="1"/>
          <w:numId w:val="13"/>
        </w:numPr>
        <w:autoSpaceDE/>
        <w:autoSpaceDN/>
        <w:adjustRightInd/>
        <w:spacing w:line="276" w:lineRule="auto"/>
        <w:ind w:left="1162" w:hanging="453"/>
        <w:jc w:val="both"/>
        <w:rPr>
          <w:sz w:val="24"/>
          <w:szCs w:val="24"/>
        </w:rPr>
      </w:pPr>
      <w:r w:rsidRPr="00BD65AA">
        <w:rPr>
          <w:sz w:val="24"/>
          <w:szCs w:val="24"/>
        </w:rPr>
        <w:t>dla terenu 3RZ – 1,5 dla działki budowlanej;</w:t>
      </w:r>
    </w:p>
    <w:p w:rsidR="007F2310" w:rsidRPr="00BD65AA" w:rsidRDefault="007F2310" w:rsidP="00393C27">
      <w:pPr>
        <w:widowControl/>
        <w:numPr>
          <w:ilvl w:val="0"/>
          <w:numId w:val="13"/>
        </w:numPr>
        <w:tabs>
          <w:tab w:val="clear" w:pos="1440"/>
          <w:tab w:val="left" w:pos="709"/>
        </w:tabs>
        <w:autoSpaceDE/>
        <w:autoSpaceDN/>
        <w:adjustRightInd/>
        <w:spacing w:line="276" w:lineRule="auto"/>
        <w:ind w:left="709" w:hanging="425"/>
        <w:jc w:val="both"/>
        <w:rPr>
          <w:sz w:val="24"/>
          <w:szCs w:val="24"/>
        </w:rPr>
      </w:pPr>
      <w:r w:rsidRPr="00BD65AA">
        <w:rPr>
          <w:sz w:val="24"/>
          <w:szCs w:val="24"/>
        </w:rPr>
        <w:t xml:space="preserve">miejsca do parkowania należy realizować na terenie </w:t>
      </w:r>
      <w:r w:rsidR="000D4259">
        <w:rPr>
          <w:sz w:val="24"/>
          <w:szCs w:val="24"/>
        </w:rPr>
        <w:t>1</w:t>
      </w:r>
      <w:r w:rsidRPr="00BD65AA">
        <w:rPr>
          <w:sz w:val="24"/>
          <w:szCs w:val="24"/>
        </w:rPr>
        <w:t>RZ</w:t>
      </w:r>
      <w:r w:rsidR="000D4259">
        <w:rPr>
          <w:sz w:val="24"/>
          <w:szCs w:val="24"/>
        </w:rPr>
        <w:t>, 2RZ i 3RZ</w:t>
      </w:r>
      <w:r w:rsidR="00EE2801" w:rsidRPr="00BD65AA">
        <w:rPr>
          <w:sz w:val="24"/>
          <w:szCs w:val="24"/>
        </w:rPr>
        <w:t>, jako naziemne i/lub w </w:t>
      </w:r>
      <w:r w:rsidRPr="00BD65AA">
        <w:rPr>
          <w:sz w:val="24"/>
          <w:szCs w:val="24"/>
        </w:rPr>
        <w:t>budynku,</w:t>
      </w:r>
    </w:p>
    <w:p w:rsidR="0057466C" w:rsidRPr="00FA316E" w:rsidRDefault="0057466C" w:rsidP="00393C27">
      <w:pPr>
        <w:widowControl/>
        <w:numPr>
          <w:ilvl w:val="0"/>
          <w:numId w:val="13"/>
        </w:numPr>
        <w:tabs>
          <w:tab w:val="clear" w:pos="1440"/>
          <w:tab w:val="left" w:pos="709"/>
        </w:tabs>
        <w:autoSpaceDE/>
        <w:autoSpaceDN/>
        <w:adjustRightInd/>
        <w:spacing w:line="276" w:lineRule="auto"/>
        <w:ind w:left="709" w:hanging="425"/>
        <w:jc w:val="both"/>
        <w:rPr>
          <w:sz w:val="24"/>
          <w:szCs w:val="24"/>
        </w:rPr>
      </w:pPr>
      <w:r w:rsidRPr="00FA316E">
        <w:rPr>
          <w:sz w:val="24"/>
          <w:szCs w:val="24"/>
        </w:rPr>
        <w:t>parametry i wskaźniki kształtowania zabudowy:</w:t>
      </w:r>
    </w:p>
    <w:p w:rsidR="0057466C" w:rsidRPr="00FA316E" w:rsidRDefault="00B46476" w:rsidP="00393C27">
      <w:pPr>
        <w:widowControl/>
        <w:numPr>
          <w:ilvl w:val="0"/>
          <w:numId w:val="12"/>
        </w:numPr>
        <w:autoSpaceDE/>
        <w:autoSpaceDN/>
        <w:adjustRightInd/>
        <w:spacing w:line="276" w:lineRule="auto"/>
        <w:ind w:left="993" w:hanging="284"/>
        <w:jc w:val="both"/>
        <w:rPr>
          <w:sz w:val="24"/>
          <w:szCs w:val="24"/>
        </w:rPr>
      </w:pPr>
      <w:r w:rsidRPr="00FA316E">
        <w:rPr>
          <w:sz w:val="24"/>
          <w:szCs w:val="24"/>
        </w:rPr>
        <w:t xml:space="preserve">udział powierzchni biologicznie czynnej nie może być mniejszy niż </w:t>
      </w:r>
      <w:r w:rsidR="00DC75DE" w:rsidRPr="00FA316E">
        <w:rPr>
          <w:sz w:val="24"/>
          <w:szCs w:val="24"/>
        </w:rPr>
        <w:t>40</w:t>
      </w:r>
      <w:r w:rsidR="0057466C" w:rsidRPr="00FA316E">
        <w:rPr>
          <w:sz w:val="24"/>
          <w:szCs w:val="24"/>
        </w:rPr>
        <w:t>%</w:t>
      </w:r>
      <w:r w:rsidRPr="00FA316E">
        <w:rPr>
          <w:sz w:val="24"/>
          <w:szCs w:val="24"/>
        </w:rPr>
        <w:t xml:space="preserve"> powierzchni działki budowlanej</w:t>
      </w:r>
      <w:r w:rsidR="0057466C" w:rsidRPr="00FA316E">
        <w:rPr>
          <w:sz w:val="24"/>
          <w:szCs w:val="24"/>
        </w:rPr>
        <w:t>,</w:t>
      </w:r>
    </w:p>
    <w:p w:rsidR="0057466C" w:rsidRPr="00FA316E" w:rsidRDefault="00AD6A6A" w:rsidP="00393C27">
      <w:pPr>
        <w:widowControl/>
        <w:numPr>
          <w:ilvl w:val="0"/>
          <w:numId w:val="12"/>
        </w:numPr>
        <w:autoSpaceDE/>
        <w:autoSpaceDN/>
        <w:adjustRightInd/>
        <w:spacing w:line="276" w:lineRule="auto"/>
        <w:ind w:left="993" w:hanging="284"/>
        <w:jc w:val="both"/>
        <w:rPr>
          <w:sz w:val="24"/>
          <w:szCs w:val="24"/>
        </w:rPr>
      </w:pPr>
      <w:r w:rsidRPr="00FA316E">
        <w:rPr>
          <w:sz w:val="24"/>
          <w:szCs w:val="24"/>
        </w:rPr>
        <w:t xml:space="preserve">wielkość powierzchni zabudowy do powierzchni działki budowlanej nie może przekroczyć </w:t>
      </w:r>
      <w:r w:rsidR="00DC75DE" w:rsidRPr="00FA316E">
        <w:rPr>
          <w:sz w:val="24"/>
          <w:szCs w:val="24"/>
        </w:rPr>
        <w:t>50</w:t>
      </w:r>
      <w:r w:rsidR="0057466C" w:rsidRPr="00FA316E">
        <w:rPr>
          <w:sz w:val="24"/>
          <w:szCs w:val="24"/>
        </w:rPr>
        <w:t>%</w:t>
      </w:r>
      <w:r w:rsidRPr="00FA316E">
        <w:rPr>
          <w:sz w:val="24"/>
          <w:szCs w:val="24"/>
        </w:rPr>
        <w:t xml:space="preserve"> działki budowlanej</w:t>
      </w:r>
      <w:r w:rsidR="0057466C" w:rsidRPr="00FA316E">
        <w:rPr>
          <w:sz w:val="24"/>
          <w:szCs w:val="24"/>
        </w:rPr>
        <w:t>,</w:t>
      </w:r>
    </w:p>
    <w:p w:rsidR="00E21F33" w:rsidRPr="00FA316E" w:rsidRDefault="00BC15C3" w:rsidP="00393C27">
      <w:pPr>
        <w:widowControl/>
        <w:numPr>
          <w:ilvl w:val="0"/>
          <w:numId w:val="12"/>
        </w:numPr>
        <w:autoSpaceDE/>
        <w:autoSpaceDN/>
        <w:adjustRightInd/>
        <w:spacing w:line="276" w:lineRule="auto"/>
        <w:ind w:left="993" w:hanging="284"/>
        <w:jc w:val="both"/>
        <w:rPr>
          <w:sz w:val="24"/>
          <w:szCs w:val="24"/>
        </w:rPr>
      </w:pPr>
      <w:r w:rsidRPr="00FA316E">
        <w:rPr>
          <w:sz w:val="24"/>
          <w:szCs w:val="24"/>
        </w:rPr>
        <w:t xml:space="preserve">wskaźnik </w:t>
      </w:r>
      <w:r w:rsidR="0057466C" w:rsidRPr="00FA316E">
        <w:rPr>
          <w:sz w:val="24"/>
          <w:szCs w:val="24"/>
        </w:rPr>
        <w:t>intensywnoś</w:t>
      </w:r>
      <w:r w:rsidRPr="00FA316E">
        <w:rPr>
          <w:sz w:val="24"/>
          <w:szCs w:val="24"/>
        </w:rPr>
        <w:t xml:space="preserve">ci </w:t>
      </w:r>
      <w:r w:rsidR="0057466C" w:rsidRPr="00FA316E">
        <w:rPr>
          <w:sz w:val="24"/>
          <w:szCs w:val="24"/>
        </w:rPr>
        <w:t>zabudowy: od 0,0</w:t>
      </w:r>
      <w:r w:rsidR="00DC75DE" w:rsidRPr="00FA316E">
        <w:rPr>
          <w:sz w:val="24"/>
          <w:szCs w:val="24"/>
        </w:rPr>
        <w:t>2</w:t>
      </w:r>
      <w:r w:rsidR="0057466C" w:rsidRPr="00FA316E">
        <w:rPr>
          <w:sz w:val="24"/>
          <w:szCs w:val="24"/>
        </w:rPr>
        <w:t xml:space="preserve"> do </w:t>
      </w:r>
      <w:r w:rsidR="003378B6" w:rsidRPr="00FA316E">
        <w:rPr>
          <w:sz w:val="24"/>
          <w:szCs w:val="24"/>
        </w:rPr>
        <w:t>0,6</w:t>
      </w:r>
      <w:r w:rsidR="00020323" w:rsidRPr="00FA316E">
        <w:rPr>
          <w:sz w:val="24"/>
          <w:szCs w:val="24"/>
        </w:rPr>
        <w:t>,</w:t>
      </w:r>
    </w:p>
    <w:p w:rsidR="0057466C" w:rsidRPr="00FA316E" w:rsidRDefault="00DD57BD" w:rsidP="00393C27">
      <w:pPr>
        <w:widowControl/>
        <w:numPr>
          <w:ilvl w:val="0"/>
          <w:numId w:val="12"/>
        </w:numPr>
        <w:autoSpaceDE/>
        <w:autoSpaceDN/>
        <w:adjustRightInd/>
        <w:spacing w:line="276" w:lineRule="auto"/>
        <w:ind w:left="993" w:hanging="284"/>
        <w:jc w:val="both"/>
        <w:rPr>
          <w:sz w:val="24"/>
          <w:szCs w:val="24"/>
        </w:rPr>
      </w:pPr>
      <w:r w:rsidRPr="00FA316E">
        <w:rPr>
          <w:sz w:val="24"/>
          <w:szCs w:val="24"/>
        </w:rPr>
        <w:t xml:space="preserve">maksymalna </w:t>
      </w:r>
      <w:r w:rsidR="00291DEA" w:rsidRPr="00FA316E">
        <w:rPr>
          <w:sz w:val="24"/>
          <w:szCs w:val="24"/>
        </w:rPr>
        <w:t>wysokość zabudowy:</w:t>
      </w:r>
      <w:r w:rsidR="00BD65AA">
        <w:rPr>
          <w:sz w:val="24"/>
          <w:szCs w:val="24"/>
        </w:rPr>
        <w:t xml:space="preserve"> </w:t>
      </w:r>
      <w:r w:rsidR="00E21F33" w:rsidRPr="00FA316E">
        <w:rPr>
          <w:sz w:val="24"/>
          <w:szCs w:val="24"/>
        </w:rPr>
        <w:t>do 2 kondygnacji nadziemnych w tym jedna w poddaszu, z zastrzeżeniem, iż wysokość w kalenicy nie może przekroczyć 10 m</w:t>
      </w:r>
      <w:r w:rsidR="0057466C" w:rsidRPr="00FA316E">
        <w:rPr>
          <w:sz w:val="24"/>
          <w:szCs w:val="24"/>
        </w:rPr>
        <w:t>,</w:t>
      </w:r>
    </w:p>
    <w:p w:rsidR="007C3FE5" w:rsidRPr="00FA316E" w:rsidRDefault="0057466C" w:rsidP="00393C27">
      <w:pPr>
        <w:widowControl/>
        <w:numPr>
          <w:ilvl w:val="0"/>
          <w:numId w:val="12"/>
        </w:numPr>
        <w:autoSpaceDE/>
        <w:autoSpaceDN/>
        <w:adjustRightInd/>
        <w:spacing w:line="276" w:lineRule="auto"/>
        <w:ind w:left="993" w:hanging="284"/>
        <w:jc w:val="both"/>
        <w:rPr>
          <w:sz w:val="24"/>
          <w:szCs w:val="24"/>
        </w:rPr>
      </w:pPr>
      <w:r w:rsidRPr="00FA316E">
        <w:rPr>
          <w:sz w:val="24"/>
          <w:szCs w:val="24"/>
        </w:rPr>
        <w:t>poziomy wymiar budynku nie może przekroczyć 30,0 m,</w:t>
      </w:r>
    </w:p>
    <w:p w:rsidR="0057466C" w:rsidRPr="00FA316E" w:rsidRDefault="0057466C" w:rsidP="00393C27">
      <w:pPr>
        <w:widowControl/>
        <w:numPr>
          <w:ilvl w:val="0"/>
          <w:numId w:val="12"/>
        </w:numPr>
        <w:autoSpaceDE/>
        <w:autoSpaceDN/>
        <w:adjustRightInd/>
        <w:spacing w:line="276" w:lineRule="auto"/>
        <w:ind w:left="993" w:hanging="284"/>
        <w:jc w:val="both"/>
        <w:rPr>
          <w:sz w:val="24"/>
          <w:szCs w:val="24"/>
        </w:rPr>
      </w:pPr>
      <w:r w:rsidRPr="00FA316E">
        <w:rPr>
          <w:sz w:val="24"/>
          <w:szCs w:val="24"/>
        </w:rPr>
        <w:t>geometria dachów:</w:t>
      </w:r>
      <w:r w:rsidR="00DC75DE" w:rsidRPr="00FA316E">
        <w:rPr>
          <w:sz w:val="24"/>
          <w:szCs w:val="24"/>
        </w:rPr>
        <w:t xml:space="preserve"> dachy płaskie,</w:t>
      </w:r>
      <w:r w:rsidRPr="00FA316E">
        <w:rPr>
          <w:sz w:val="24"/>
          <w:szCs w:val="24"/>
        </w:rPr>
        <w:t xml:space="preserve"> dwu lub wielospadowe</w:t>
      </w:r>
      <w:r w:rsidR="00DC75DE" w:rsidRPr="00FA316E">
        <w:rPr>
          <w:sz w:val="24"/>
          <w:szCs w:val="24"/>
        </w:rPr>
        <w:t>,</w:t>
      </w:r>
      <w:r w:rsidRPr="00FA316E">
        <w:rPr>
          <w:sz w:val="24"/>
          <w:szCs w:val="24"/>
        </w:rPr>
        <w:t xml:space="preserve"> o kącie nachylenia głównych połaci dachowych </w:t>
      </w:r>
      <w:r w:rsidR="00DC75DE" w:rsidRPr="00FA316E">
        <w:rPr>
          <w:sz w:val="24"/>
          <w:szCs w:val="24"/>
        </w:rPr>
        <w:t>do</w:t>
      </w:r>
      <w:r w:rsidRPr="00FA316E">
        <w:rPr>
          <w:sz w:val="24"/>
          <w:szCs w:val="24"/>
        </w:rPr>
        <w:t xml:space="preserve"> 45°.</w:t>
      </w:r>
    </w:p>
    <w:p w:rsidR="00E57CD2" w:rsidRPr="00FA316E" w:rsidRDefault="00122949" w:rsidP="00E30C1F">
      <w:pPr>
        <w:shd w:val="clear" w:color="auto" w:fill="FFFFFF"/>
        <w:tabs>
          <w:tab w:val="left" w:pos="350"/>
        </w:tabs>
        <w:spacing w:line="276" w:lineRule="auto"/>
        <w:ind w:right="-2"/>
        <w:jc w:val="both"/>
        <w:rPr>
          <w:sz w:val="24"/>
          <w:szCs w:val="24"/>
        </w:rPr>
      </w:pPr>
      <w:r w:rsidRPr="00FA316E">
        <w:rPr>
          <w:b/>
          <w:bCs/>
          <w:spacing w:val="-1"/>
          <w:sz w:val="24"/>
          <w:szCs w:val="24"/>
        </w:rPr>
        <w:t xml:space="preserve">§ </w:t>
      </w:r>
      <w:r w:rsidR="005C2962" w:rsidRPr="00FA316E">
        <w:rPr>
          <w:b/>
          <w:bCs/>
          <w:spacing w:val="-1"/>
          <w:sz w:val="24"/>
          <w:szCs w:val="24"/>
        </w:rPr>
        <w:t>14</w:t>
      </w:r>
      <w:r w:rsidR="00E57CD2" w:rsidRPr="00FA316E">
        <w:rPr>
          <w:b/>
          <w:bCs/>
          <w:spacing w:val="-1"/>
          <w:sz w:val="24"/>
          <w:szCs w:val="24"/>
        </w:rPr>
        <w:t xml:space="preserve">. </w:t>
      </w:r>
      <w:r w:rsidR="00B06CE0" w:rsidRPr="00FA316E">
        <w:rPr>
          <w:spacing w:val="-1"/>
          <w:sz w:val="24"/>
          <w:szCs w:val="24"/>
        </w:rPr>
        <w:t xml:space="preserve">1. Wyznacza się teren </w:t>
      </w:r>
      <w:r w:rsidR="00DC75DE" w:rsidRPr="00FA316E">
        <w:rPr>
          <w:sz w:val="24"/>
          <w:szCs w:val="24"/>
        </w:rPr>
        <w:t>usług edukacji – szkoła podstawowa</w:t>
      </w:r>
      <w:r w:rsidR="00B06CE0" w:rsidRPr="00FA316E">
        <w:rPr>
          <w:spacing w:val="-1"/>
          <w:sz w:val="24"/>
          <w:szCs w:val="24"/>
        </w:rPr>
        <w:t>, oznaczony</w:t>
      </w:r>
      <w:r w:rsidR="00BD65AA">
        <w:rPr>
          <w:spacing w:val="-1"/>
          <w:sz w:val="24"/>
          <w:szCs w:val="24"/>
        </w:rPr>
        <w:t xml:space="preserve"> </w:t>
      </w:r>
      <w:r w:rsidR="0075545C" w:rsidRPr="00FA316E">
        <w:rPr>
          <w:spacing w:val="-1"/>
          <w:sz w:val="24"/>
          <w:szCs w:val="24"/>
        </w:rPr>
        <w:t xml:space="preserve">w części graficznej </w:t>
      </w:r>
      <w:r w:rsidR="00EE4E2C" w:rsidRPr="00FA316E">
        <w:rPr>
          <w:spacing w:val="-1"/>
          <w:sz w:val="24"/>
          <w:szCs w:val="24"/>
        </w:rPr>
        <w:t>planu symbolem</w:t>
      </w:r>
      <w:r w:rsidR="00F11F7F" w:rsidRPr="00FA316E">
        <w:rPr>
          <w:spacing w:val="-1"/>
          <w:sz w:val="24"/>
          <w:szCs w:val="24"/>
        </w:rPr>
        <w:t>1</w:t>
      </w:r>
      <w:r w:rsidR="00DC75DE" w:rsidRPr="00FA316E">
        <w:rPr>
          <w:spacing w:val="-1"/>
          <w:sz w:val="24"/>
          <w:szCs w:val="24"/>
        </w:rPr>
        <w:t>UEP</w:t>
      </w:r>
      <w:r w:rsidR="00E0124F" w:rsidRPr="00FA316E">
        <w:rPr>
          <w:spacing w:val="-1"/>
          <w:sz w:val="24"/>
          <w:szCs w:val="24"/>
        </w:rPr>
        <w:t xml:space="preserve"> o powierzchni </w:t>
      </w:r>
      <w:r w:rsidR="00401735" w:rsidRPr="00FA316E">
        <w:rPr>
          <w:spacing w:val="-1"/>
          <w:sz w:val="24"/>
          <w:szCs w:val="24"/>
        </w:rPr>
        <w:t>0,</w:t>
      </w:r>
      <w:r w:rsidR="002C381B" w:rsidRPr="00FA316E">
        <w:rPr>
          <w:spacing w:val="-1"/>
          <w:sz w:val="24"/>
          <w:szCs w:val="24"/>
        </w:rPr>
        <w:t>60</w:t>
      </w:r>
      <w:r w:rsidR="00401735" w:rsidRPr="00FA316E">
        <w:rPr>
          <w:spacing w:val="-1"/>
          <w:sz w:val="24"/>
          <w:szCs w:val="24"/>
        </w:rPr>
        <w:t xml:space="preserve"> ha</w:t>
      </w:r>
      <w:r w:rsidR="00DC75DE" w:rsidRPr="00FA316E">
        <w:rPr>
          <w:spacing w:val="-1"/>
          <w:sz w:val="24"/>
          <w:szCs w:val="24"/>
        </w:rPr>
        <w:t>.</w:t>
      </w:r>
    </w:p>
    <w:p w:rsidR="00E30C1F" w:rsidRPr="00FA316E" w:rsidRDefault="00E30C1F" w:rsidP="00F95832">
      <w:pPr>
        <w:widowControl/>
        <w:spacing w:line="276" w:lineRule="auto"/>
        <w:rPr>
          <w:color w:val="000000"/>
          <w:sz w:val="24"/>
          <w:szCs w:val="24"/>
        </w:rPr>
      </w:pPr>
      <w:r w:rsidRPr="00FA316E">
        <w:rPr>
          <w:color w:val="000000"/>
          <w:sz w:val="24"/>
          <w:szCs w:val="24"/>
        </w:rPr>
        <w:t>2. Na terenie, o którym mowa w ust. 1 dopuszcza się, lokalizację:</w:t>
      </w:r>
    </w:p>
    <w:p w:rsidR="00E30C1F" w:rsidRPr="00FA316E" w:rsidRDefault="00E30C1F" w:rsidP="00831C3B">
      <w:pPr>
        <w:pStyle w:val="Akapitzlist"/>
        <w:widowControl/>
        <w:numPr>
          <w:ilvl w:val="2"/>
          <w:numId w:val="43"/>
        </w:numPr>
        <w:spacing w:line="276" w:lineRule="auto"/>
        <w:ind w:left="700" w:hanging="406"/>
        <w:rPr>
          <w:color w:val="000000"/>
          <w:sz w:val="24"/>
          <w:szCs w:val="24"/>
        </w:rPr>
      </w:pPr>
      <w:r w:rsidRPr="00FA316E">
        <w:rPr>
          <w:color w:val="000000"/>
          <w:sz w:val="24"/>
          <w:szCs w:val="24"/>
        </w:rPr>
        <w:t>budynków o funkcji usługowej z zakresu usług edukacji;</w:t>
      </w:r>
    </w:p>
    <w:p w:rsidR="00E30C1F" w:rsidRPr="00FA316E" w:rsidRDefault="00E30C1F" w:rsidP="00831C3B">
      <w:pPr>
        <w:pStyle w:val="Akapitzlist"/>
        <w:widowControl/>
        <w:numPr>
          <w:ilvl w:val="0"/>
          <w:numId w:val="43"/>
        </w:numPr>
        <w:spacing w:line="276" w:lineRule="auto"/>
        <w:ind w:left="700" w:hanging="406"/>
        <w:rPr>
          <w:color w:val="000000"/>
          <w:sz w:val="24"/>
          <w:szCs w:val="24"/>
        </w:rPr>
      </w:pPr>
      <w:r w:rsidRPr="00FA316E">
        <w:rPr>
          <w:color w:val="000000"/>
          <w:sz w:val="24"/>
          <w:szCs w:val="24"/>
        </w:rPr>
        <w:t>wszelkich form opieki i edukacji przedszkolnej nad małymi dziećmi;</w:t>
      </w:r>
    </w:p>
    <w:p w:rsidR="00E30C1F" w:rsidRPr="00FA316E" w:rsidRDefault="00E30C1F" w:rsidP="00831C3B">
      <w:pPr>
        <w:pStyle w:val="Akapitzlist"/>
        <w:widowControl/>
        <w:numPr>
          <w:ilvl w:val="0"/>
          <w:numId w:val="43"/>
        </w:numPr>
        <w:spacing w:line="276" w:lineRule="auto"/>
        <w:ind w:left="700" w:hanging="406"/>
        <w:rPr>
          <w:color w:val="000000"/>
          <w:sz w:val="24"/>
          <w:szCs w:val="24"/>
        </w:rPr>
      </w:pPr>
      <w:r w:rsidRPr="00FA316E">
        <w:rPr>
          <w:color w:val="000000"/>
          <w:sz w:val="24"/>
          <w:szCs w:val="24"/>
        </w:rPr>
        <w:t>placów zabaw i boisk sportowych.</w:t>
      </w:r>
    </w:p>
    <w:p w:rsidR="00DC75DE" w:rsidRPr="00FA316E" w:rsidRDefault="00E30C1F" w:rsidP="00E30C1F">
      <w:pPr>
        <w:spacing w:line="276" w:lineRule="auto"/>
        <w:ind w:left="284" w:hanging="284"/>
        <w:rPr>
          <w:sz w:val="24"/>
          <w:szCs w:val="24"/>
        </w:rPr>
      </w:pPr>
      <w:r w:rsidRPr="00FA316E">
        <w:rPr>
          <w:spacing w:val="-2"/>
          <w:sz w:val="24"/>
          <w:szCs w:val="24"/>
        </w:rPr>
        <w:t>3</w:t>
      </w:r>
      <w:r w:rsidR="00E57CD2" w:rsidRPr="00FA316E">
        <w:rPr>
          <w:spacing w:val="-2"/>
          <w:sz w:val="24"/>
          <w:szCs w:val="24"/>
        </w:rPr>
        <w:t>.</w:t>
      </w:r>
      <w:r w:rsidR="00EE4E2C" w:rsidRPr="00FA316E">
        <w:rPr>
          <w:sz w:val="24"/>
          <w:szCs w:val="24"/>
        </w:rPr>
        <w:tab/>
      </w:r>
      <w:r w:rsidR="00DC75DE" w:rsidRPr="00FA316E">
        <w:rPr>
          <w:sz w:val="24"/>
          <w:szCs w:val="24"/>
        </w:rPr>
        <w:t xml:space="preserve">Ustala się następujące </w:t>
      </w:r>
      <w:r w:rsidR="0075545C" w:rsidRPr="00FA316E">
        <w:rPr>
          <w:sz w:val="24"/>
          <w:szCs w:val="24"/>
        </w:rPr>
        <w:t xml:space="preserve">zasady </w:t>
      </w:r>
      <w:r w:rsidR="00DC75DE" w:rsidRPr="00FA316E">
        <w:rPr>
          <w:sz w:val="24"/>
          <w:szCs w:val="24"/>
        </w:rPr>
        <w:t xml:space="preserve">zagospodarowania i obsługi komunikacyjnej terenu </w:t>
      </w:r>
      <w:r w:rsidR="00BC15C3" w:rsidRPr="00FA316E">
        <w:rPr>
          <w:sz w:val="24"/>
          <w:szCs w:val="24"/>
        </w:rPr>
        <w:t>1</w:t>
      </w:r>
      <w:r w:rsidR="001A7BAA" w:rsidRPr="00FA316E">
        <w:rPr>
          <w:sz w:val="24"/>
          <w:szCs w:val="24"/>
        </w:rPr>
        <w:t>UEP</w:t>
      </w:r>
      <w:r w:rsidR="00DC75DE" w:rsidRPr="00FA316E">
        <w:rPr>
          <w:sz w:val="24"/>
          <w:szCs w:val="24"/>
        </w:rPr>
        <w:t>:</w:t>
      </w:r>
    </w:p>
    <w:p w:rsidR="00DC75DE" w:rsidRPr="00FA316E" w:rsidRDefault="00DC75DE" w:rsidP="00393C27">
      <w:pPr>
        <w:widowControl/>
        <w:numPr>
          <w:ilvl w:val="0"/>
          <w:numId w:val="5"/>
        </w:numPr>
        <w:tabs>
          <w:tab w:val="clear" w:pos="1440"/>
        </w:tabs>
        <w:autoSpaceDE/>
        <w:autoSpaceDN/>
        <w:adjustRightInd/>
        <w:spacing w:line="276" w:lineRule="auto"/>
        <w:ind w:left="686" w:hanging="402"/>
        <w:jc w:val="both"/>
        <w:rPr>
          <w:sz w:val="24"/>
          <w:szCs w:val="24"/>
        </w:rPr>
      </w:pPr>
      <w:r w:rsidRPr="00FA316E">
        <w:rPr>
          <w:sz w:val="24"/>
          <w:szCs w:val="24"/>
        </w:rPr>
        <w:t xml:space="preserve">obsługa komunikacyjna </w:t>
      </w:r>
      <w:r w:rsidR="0075545C" w:rsidRPr="00FA316E">
        <w:rPr>
          <w:sz w:val="24"/>
          <w:szCs w:val="24"/>
        </w:rPr>
        <w:t xml:space="preserve">z </w:t>
      </w:r>
      <w:r w:rsidRPr="00FA316E">
        <w:rPr>
          <w:sz w:val="24"/>
          <w:szCs w:val="24"/>
        </w:rPr>
        <w:t xml:space="preserve">terenu drogi zbiorczej </w:t>
      </w:r>
      <w:r w:rsidR="00F44783" w:rsidRPr="00FA316E">
        <w:rPr>
          <w:sz w:val="24"/>
          <w:szCs w:val="24"/>
        </w:rPr>
        <w:t xml:space="preserve">oznaczonej symbolem </w:t>
      </w:r>
      <w:r w:rsidR="00291DEA" w:rsidRPr="00FA316E">
        <w:rPr>
          <w:sz w:val="24"/>
          <w:szCs w:val="24"/>
        </w:rPr>
        <w:t>1</w:t>
      </w:r>
      <w:r w:rsidRPr="00FA316E">
        <w:rPr>
          <w:sz w:val="24"/>
          <w:szCs w:val="24"/>
        </w:rPr>
        <w:t>KDZ</w:t>
      </w:r>
      <w:r w:rsidR="00291DEA" w:rsidRPr="00FA316E">
        <w:rPr>
          <w:sz w:val="24"/>
          <w:szCs w:val="24"/>
        </w:rPr>
        <w:t xml:space="preserve"> i </w:t>
      </w:r>
      <w:r w:rsidR="0075545C" w:rsidRPr="00FA316E">
        <w:rPr>
          <w:sz w:val="24"/>
          <w:szCs w:val="24"/>
        </w:rPr>
        <w:t>terenu komunikacji drogowej wewnętrznej</w:t>
      </w:r>
      <w:r w:rsidR="005432D9" w:rsidRPr="00FA316E">
        <w:rPr>
          <w:sz w:val="24"/>
          <w:szCs w:val="24"/>
        </w:rPr>
        <w:t xml:space="preserve"> oznaczonej symbolem </w:t>
      </w:r>
      <w:r w:rsidR="00147515" w:rsidRPr="00FA316E">
        <w:rPr>
          <w:sz w:val="24"/>
          <w:szCs w:val="24"/>
        </w:rPr>
        <w:t>7</w:t>
      </w:r>
      <w:r w:rsidR="00291DEA" w:rsidRPr="00FA316E">
        <w:rPr>
          <w:sz w:val="24"/>
          <w:szCs w:val="24"/>
        </w:rPr>
        <w:t>KR</w:t>
      </w:r>
      <w:r w:rsidRPr="00FA316E">
        <w:rPr>
          <w:sz w:val="24"/>
          <w:szCs w:val="24"/>
        </w:rPr>
        <w:t>;</w:t>
      </w:r>
    </w:p>
    <w:p w:rsidR="00B31678" w:rsidRPr="00FA316E" w:rsidRDefault="00DC75DE" w:rsidP="00393C27">
      <w:pPr>
        <w:widowControl/>
        <w:numPr>
          <w:ilvl w:val="0"/>
          <w:numId w:val="5"/>
        </w:numPr>
        <w:tabs>
          <w:tab w:val="clear" w:pos="1440"/>
        </w:tabs>
        <w:autoSpaceDE/>
        <w:autoSpaceDN/>
        <w:adjustRightInd/>
        <w:spacing w:line="276" w:lineRule="auto"/>
        <w:ind w:left="686" w:hanging="402"/>
        <w:jc w:val="both"/>
        <w:rPr>
          <w:sz w:val="24"/>
          <w:szCs w:val="24"/>
        </w:rPr>
      </w:pPr>
      <w:r w:rsidRPr="00FA316E">
        <w:rPr>
          <w:sz w:val="24"/>
          <w:szCs w:val="24"/>
        </w:rPr>
        <w:t>nieprzekraczaln</w:t>
      </w:r>
      <w:r w:rsidR="00B31678" w:rsidRPr="00FA316E">
        <w:rPr>
          <w:sz w:val="24"/>
          <w:szCs w:val="24"/>
        </w:rPr>
        <w:t>e</w:t>
      </w:r>
      <w:r w:rsidRPr="00FA316E">
        <w:rPr>
          <w:sz w:val="24"/>
          <w:szCs w:val="24"/>
        </w:rPr>
        <w:t xml:space="preserve"> lini</w:t>
      </w:r>
      <w:r w:rsidR="00B31678" w:rsidRPr="00FA316E">
        <w:rPr>
          <w:sz w:val="24"/>
          <w:szCs w:val="24"/>
        </w:rPr>
        <w:t>e</w:t>
      </w:r>
      <w:r w:rsidRPr="00FA316E">
        <w:rPr>
          <w:sz w:val="24"/>
          <w:szCs w:val="24"/>
        </w:rPr>
        <w:t xml:space="preserve"> zabudowy</w:t>
      </w:r>
      <w:r w:rsidR="00B31678" w:rsidRPr="00FA316E">
        <w:rPr>
          <w:sz w:val="24"/>
          <w:szCs w:val="24"/>
        </w:rPr>
        <w:t>:</w:t>
      </w:r>
    </w:p>
    <w:p w:rsidR="00B31678" w:rsidRPr="00FA316E" w:rsidRDefault="00B31678" w:rsidP="00393C27">
      <w:pPr>
        <w:pStyle w:val="Akapitzlist"/>
        <w:widowControl/>
        <w:numPr>
          <w:ilvl w:val="1"/>
          <w:numId w:val="13"/>
        </w:numPr>
        <w:autoSpaceDE/>
        <w:autoSpaceDN/>
        <w:adjustRightInd/>
        <w:spacing w:line="276" w:lineRule="auto"/>
        <w:ind w:left="993" w:hanging="284"/>
        <w:jc w:val="both"/>
        <w:rPr>
          <w:sz w:val="24"/>
          <w:szCs w:val="24"/>
        </w:rPr>
      </w:pPr>
      <w:r w:rsidRPr="00FA316E">
        <w:rPr>
          <w:sz w:val="24"/>
          <w:szCs w:val="24"/>
        </w:rPr>
        <w:t xml:space="preserve">od linii rozgraniczającej </w:t>
      </w:r>
      <w:r w:rsidR="003F461A" w:rsidRPr="00FA316E">
        <w:rPr>
          <w:sz w:val="24"/>
          <w:szCs w:val="24"/>
        </w:rPr>
        <w:t xml:space="preserve">terenu </w:t>
      </w:r>
      <w:r w:rsidRPr="00FA316E">
        <w:rPr>
          <w:sz w:val="24"/>
          <w:szCs w:val="24"/>
        </w:rPr>
        <w:t xml:space="preserve">drogi </w:t>
      </w:r>
      <w:r w:rsidR="004B7A5D" w:rsidRPr="00FA316E">
        <w:rPr>
          <w:sz w:val="24"/>
          <w:szCs w:val="24"/>
        </w:rPr>
        <w:t xml:space="preserve">zbiorczej </w:t>
      </w:r>
      <w:r w:rsidRPr="00FA316E">
        <w:rPr>
          <w:sz w:val="24"/>
          <w:szCs w:val="24"/>
        </w:rPr>
        <w:t>1KDZ</w:t>
      </w:r>
      <w:r w:rsidR="005C2962" w:rsidRPr="00FA316E">
        <w:rPr>
          <w:sz w:val="24"/>
          <w:szCs w:val="24"/>
        </w:rPr>
        <w:t>–</w:t>
      </w:r>
      <w:r w:rsidR="004B7A5D" w:rsidRPr="00FA316E">
        <w:rPr>
          <w:sz w:val="24"/>
          <w:szCs w:val="24"/>
        </w:rPr>
        <w:t>8,0 m</w:t>
      </w:r>
      <w:r w:rsidRPr="00FA316E">
        <w:rPr>
          <w:sz w:val="24"/>
          <w:szCs w:val="24"/>
        </w:rPr>
        <w:t>, zgodnie z częścią graficzną planu,</w:t>
      </w:r>
    </w:p>
    <w:p w:rsidR="00DC75DE" w:rsidRPr="00FA316E" w:rsidRDefault="00DC75DE" w:rsidP="00393C27">
      <w:pPr>
        <w:pStyle w:val="Akapitzlist"/>
        <w:widowControl/>
        <w:numPr>
          <w:ilvl w:val="1"/>
          <w:numId w:val="13"/>
        </w:numPr>
        <w:autoSpaceDE/>
        <w:autoSpaceDN/>
        <w:adjustRightInd/>
        <w:spacing w:line="276" w:lineRule="auto"/>
        <w:ind w:left="993" w:hanging="284"/>
        <w:jc w:val="both"/>
        <w:rPr>
          <w:sz w:val="24"/>
          <w:szCs w:val="24"/>
        </w:rPr>
      </w:pPr>
      <w:r w:rsidRPr="00FA316E">
        <w:rPr>
          <w:sz w:val="24"/>
          <w:szCs w:val="24"/>
        </w:rPr>
        <w:t xml:space="preserve"> od</w:t>
      </w:r>
      <w:r w:rsidR="00BD65AA">
        <w:rPr>
          <w:sz w:val="24"/>
          <w:szCs w:val="24"/>
        </w:rPr>
        <w:t xml:space="preserve"> </w:t>
      </w:r>
      <w:r w:rsidRPr="00FA316E">
        <w:rPr>
          <w:sz w:val="24"/>
          <w:szCs w:val="24"/>
        </w:rPr>
        <w:t xml:space="preserve">linii rozgraniczającej </w:t>
      </w:r>
      <w:r w:rsidR="003F461A" w:rsidRPr="00FA316E">
        <w:rPr>
          <w:sz w:val="24"/>
          <w:szCs w:val="24"/>
        </w:rPr>
        <w:t xml:space="preserve">terenu komunikacji drogowej wewnętrznej </w:t>
      </w:r>
      <w:r w:rsidR="00147515" w:rsidRPr="00FA316E">
        <w:rPr>
          <w:sz w:val="24"/>
          <w:szCs w:val="24"/>
        </w:rPr>
        <w:t>7</w:t>
      </w:r>
      <w:r w:rsidR="00291DEA" w:rsidRPr="00FA316E">
        <w:rPr>
          <w:sz w:val="24"/>
          <w:szCs w:val="24"/>
        </w:rPr>
        <w:t>KR</w:t>
      </w:r>
      <w:r w:rsidR="005C2962" w:rsidRPr="00FA316E">
        <w:rPr>
          <w:sz w:val="24"/>
          <w:szCs w:val="24"/>
        </w:rPr>
        <w:t>–</w:t>
      </w:r>
      <w:r w:rsidR="004B7A5D" w:rsidRPr="00FA316E">
        <w:rPr>
          <w:sz w:val="24"/>
          <w:szCs w:val="24"/>
        </w:rPr>
        <w:t>4,0 m</w:t>
      </w:r>
      <w:r w:rsidRPr="00FA316E">
        <w:rPr>
          <w:sz w:val="24"/>
          <w:szCs w:val="24"/>
        </w:rPr>
        <w:t xml:space="preserve">, zgodnie z </w:t>
      </w:r>
      <w:r w:rsidR="0075545C" w:rsidRPr="00FA316E">
        <w:rPr>
          <w:sz w:val="24"/>
          <w:szCs w:val="24"/>
        </w:rPr>
        <w:t xml:space="preserve">częścią graficzną </w:t>
      </w:r>
      <w:r w:rsidRPr="00FA316E">
        <w:rPr>
          <w:sz w:val="24"/>
          <w:szCs w:val="24"/>
        </w:rPr>
        <w:t>planu;</w:t>
      </w:r>
    </w:p>
    <w:p w:rsidR="00DC75DE" w:rsidRPr="009C2D70" w:rsidRDefault="00DC75DE" w:rsidP="00393C27">
      <w:pPr>
        <w:widowControl/>
        <w:numPr>
          <w:ilvl w:val="0"/>
          <w:numId w:val="5"/>
        </w:numPr>
        <w:tabs>
          <w:tab w:val="clear" w:pos="1440"/>
        </w:tabs>
        <w:autoSpaceDE/>
        <w:autoSpaceDN/>
        <w:adjustRightInd/>
        <w:spacing w:line="276" w:lineRule="auto"/>
        <w:ind w:left="686" w:hanging="402"/>
        <w:jc w:val="both"/>
        <w:rPr>
          <w:sz w:val="24"/>
          <w:szCs w:val="24"/>
        </w:rPr>
      </w:pPr>
      <w:r w:rsidRPr="00FA316E">
        <w:rPr>
          <w:sz w:val="24"/>
          <w:szCs w:val="24"/>
        </w:rPr>
        <w:t xml:space="preserve">minimalna liczba miejsc </w:t>
      </w:r>
      <w:r w:rsidR="002B048C" w:rsidRPr="00FA316E">
        <w:rPr>
          <w:sz w:val="24"/>
          <w:szCs w:val="24"/>
        </w:rPr>
        <w:t>do parkowania</w:t>
      </w:r>
      <w:r w:rsidR="00142A03" w:rsidRPr="00FA316E">
        <w:rPr>
          <w:sz w:val="24"/>
          <w:szCs w:val="24"/>
        </w:rPr>
        <w:t>–</w:t>
      </w:r>
      <w:r w:rsidR="00AD6A6A" w:rsidRPr="00FA316E">
        <w:rPr>
          <w:sz w:val="24"/>
          <w:szCs w:val="24"/>
        </w:rPr>
        <w:t>3</w:t>
      </w:r>
      <w:r w:rsidRPr="00FA316E">
        <w:rPr>
          <w:sz w:val="24"/>
          <w:szCs w:val="24"/>
        </w:rPr>
        <w:t xml:space="preserve"> na </w:t>
      </w:r>
      <w:r w:rsidR="00AD6A6A" w:rsidRPr="00FA316E">
        <w:rPr>
          <w:sz w:val="24"/>
          <w:szCs w:val="24"/>
        </w:rPr>
        <w:t>100</w:t>
      </w:r>
      <w:r w:rsidRPr="00FA316E">
        <w:rPr>
          <w:sz w:val="24"/>
          <w:szCs w:val="24"/>
        </w:rPr>
        <w:t xml:space="preserve"> m</w:t>
      </w:r>
      <w:r w:rsidRPr="00FA316E">
        <w:rPr>
          <w:sz w:val="24"/>
          <w:szCs w:val="24"/>
          <w:vertAlign w:val="superscript"/>
        </w:rPr>
        <w:t>2</w:t>
      </w:r>
      <w:r w:rsidRPr="00FA316E">
        <w:rPr>
          <w:sz w:val="24"/>
          <w:szCs w:val="24"/>
        </w:rPr>
        <w:t xml:space="preserve"> powierzchni </w:t>
      </w:r>
      <w:r w:rsidR="002B048C" w:rsidRPr="00FA316E">
        <w:rPr>
          <w:sz w:val="24"/>
          <w:szCs w:val="24"/>
        </w:rPr>
        <w:t>obiektu usługowego, w tym</w:t>
      </w:r>
      <w:r w:rsidRPr="00FA316E">
        <w:rPr>
          <w:sz w:val="24"/>
          <w:szCs w:val="24"/>
        </w:rPr>
        <w:t xml:space="preserve"> miejsc</w:t>
      </w:r>
      <w:r w:rsidR="002B048C" w:rsidRPr="00FA316E">
        <w:rPr>
          <w:sz w:val="24"/>
          <w:szCs w:val="24"/>
        </w:rPr>
        <w:t>a</w:t>
      </w:r>
      <w:r w:rsidRPr="00FA316E">
        <w:rPr>
          <w:sz w:val="24"/>
          <w:szCs w:val="24"/>
        </w:rPr>
        <w:t xml:space="preserve"> do parkowania </w:t>
      </w:r>
      <w:r w:rsidRPr="00FA316E">
        <w:rPr>
          <w:sz w:val="24"/>
          <w:szCs w:val="24"/>
          <w:shd w:val="clear" w:color="auto" w:fill="FFFFFF"/>
        </w:rPr>
        <w:t>pojazdów zaopatrzonych w</w:t>
      </w:r>
      <w:r w:rsidR="00BD65AA">
        <w:rPr>
          <w:sz w:val="24"/>
          <w:szCs w:val="24"/>
          <w:shd w:val="clear" w:color="auto" w:fill="FFFFFF"/>
        </w:rPr>
        <w:t xml:space="preserve"> </w:t>
      </w:r>
      <w:r w:rsidRPr="00FA316E">
        <w:rPr>
          <w:sz w:val="24"/>
          <w:szCs w:val="24"/>
          <w:shd w:val="clear" w:color="auto" w:fill="FFFFFF"/>
        </w:rPr>
        <w:t>kartę parkingową;</w:t>
      </w:r>
    </w:p>
    <w:p w:rsidR="009C2D70" w:rsidRPr="00BD65AA" w:rsidRDefault="009C2D70" w:rsidP="00393C27">
      <w:pPr>
        <w:widowControl/>
        <w:numPr>
          <w:ilvl w:val="0"/>
          <w:numId w:val="5"/>
        </w:numPr>
        <w:tabs>
          <w:tab w:val="clear" w:pos="1440"/>
        </w:tabs>
        <w:autoSpaceDE/>
        <w:autoSpaceDN/>
        <w:adjustRightInd/>
        <w:spacing w:line="276" w:lineRule="auto"/>
        <w:ind w:left="686" w:hanging="402"/>
        <w:jc w:val="both"/>
        <w:rPr>
          <w:sz w:val="24"/>
          <w:szCs w:val="24"/>
        </w:rPr>
      </w:pPr>
      <w:r w:rsidRPr="00BD65AA">
        <w:rPr>
          <w:sz w:val="24"/>
          <w:szCs w:val="24"/>
        </w:rPr>
        <w:t xml:space="preserve">miejsca do parkowania należy realizować na terenie </w:t>
      </w:r>
      <w:r w:rsidR="00BD65AA">
        <w:rPr>
          <w:sz w:val="24"/>
          <w:szCs w:val="24"/>
        </w:rPr>
        <w:t>1</w:t>
      </w:r>
      <w:r w:rsidRPr="00BD65AA">
        <w:rPr>
          <w:sz w:val="24"/>
          <w:szCs w:val="24"/>
        </w:rPr>
        <w:t>UEP jako naziemne,</w:t>
      </w:r>
    </w:p>
    <w:p w:rsidR="00AD6A6A" w:rsidRPr="00FA316E" w:rsidRDefault="00AD6A6A" w:rsidP="00393C27">
      <w:pPr>
        <w:widowControl/>
        <w:numPr>
          <w:ilvl w:val="0"/>
          <w:numId w:val="5"/>
        </w:numPr>
        <w:tabs>
          <w:tab w:val="clear" w:pos="1440"/>
        </w:tabs>
        <w:autoSpaceDE/>
        <w:autoSpaceDN/>
        <w:adjustRightInd/>
        <w:spacing w:line="276" w:lineRule="auto"/>
        <w:ind w:left="686" w:hanging="402"/>
        <w:jc w:val="both"/>
        <w:rPr>
          <w:sz w:val="24"/>
          <w:szCs w:val="24"/>
        </w:rPr>
      </w:pPr>
      <w:r w:rsidRPr="00FA316E">
        <w:rPr>
          <w:sz w:val="24"/>
          <w:szCs w:val="24"/>
          <w:shd w:val="clear" w:color="auto" w:fill="FFFFFF"/>
        </w:rPr>
        <w:t>teren należy zagospodarować jako jedną działkę budowlaną;</w:t>
      </w:r>
    </w:p>
    <w:p w:rsidR="00DC75DE" w:rsidRPr="00FA316E" w:rsidRDefault="00DC75DE" w:rsidP="00393C27">
      <w:pPr>
        <w:widowControl/>
        <w:numPr>
          <w:ilvl w:val="0"/>
          <w:numId w:val="5"/>
        </w:numPr>
        <w:tabs>
          <w:tab w:val="clear" w:pos="1440"/>
        </w:tabs>
        <w:autoSpaceDE/>
        <w:autoSpaceDN/>
        <w:adjustRightInd/>
        <w:spacing w:line="276" w:lineRule="auto"/>
        <w:ind w:left="686" w:hanging="402"/>
        <w:jc w:val="both"/>
        <w:rPr>
          <w:sz w:val="24"/>
          <w:szCs w:val="24"/>
        </w:rPr>
      </w:pPr>
      <w:r w:rsidRPr="00FA316E">
        <w:rPr>
          <w:sz w:val="24"/>
          <w:szCs w:val="24"/>
        </w:rPr>
        <w:t>parametry i wskaźniki kształtowania zabudowy:</w:t>
      </w:r>
    </w:p>
    <w:p w:rsidR="00DC75DE" w:rsidRPr="00FA316E" w:rsidRDefault="00AD6A6A" w:rsidP="00393C27">
      <w:pPr>
        <w:widowControl/>
        <w:numPr>
          <w:ilvl w:val="0"/>
          <w:numId w:val="6"/>
        </w:numPr>
        <w:autoSpaceDE/>
        <w:autoSpaceDN/>
        <w:adjustRightInd/>
        <w:spacing w:line="276" w:lineRule="auto"/>
        <w:ind w:left="1134" w:hanging="407"/>
        <w:jc w:val="both"/>
        <w:rPr>
          <w:sz w:val="24"/>
          <w:szCs w:val="24"/>
        </w:rPr>
      </w:pPr>
      <w:r w:rsidRPr="00FA316E">
        <w:rPr>
          <w:sz w:val="24"/>
          <w:szCs w:val="24"/>
        </w:rPr>
        <w:t xml:space="preserve">udział powierzchni biologicznie czynnej nie może być mniejszy niż </w:t>
      </w:r>
      <w:r w:rsidR="00147515" w:rsidRPr="00FA316E">
        <w:rPr>
          <w:sz w:val="24"/>
          <w:szCs w:val="24"/>
        </w:rPr>
        <w:t>40</w:t>
      </w:r>
      <w:r w:rsidR="00DC75DE" w:rsidRPr="00FA316E">
        <w:rPr>
          <w:sz w:val="24"/>
          <w:szCs w:val="24"/>
        </w:rPr>
        <w:t>%</w:t>
      </w:r>
      <w:r w:rsidRPr="00FA316E">
        <w:rPr>
          <w:sz w:val="24"/>
          <w:szCs w:val="24"/>
        </w:rPr>
        <w:t xml:space="preserve"> powierzchni działki budowlanej</w:t>
      </w:r>
      <w:r w:rsidR="00DC75DE" w:rsidRPr="00FA316E">
        <w:rPr>
          <w:sz w:val="24"/>
          <w:szCs w:val="24"/>
        </w:rPr>
        <w:t>,</w:t>
      </w:r>
    </w:p>
    <w:p w:rsidR="00DC75DE" w:rsidRPr="00FA316E" w:rsidRDefault="00AD6A6A" w:rsidP="00393C27">
      <w:pPr>
        <w:widowControl/>
        <w:numPr>
          <w:ilvl w:val="0"/>
          <w:numId w:val="6"/>
        </w:numPr>
        <w:autoSpaceDE/>
        <w:autoSpaceDN/>
        <w:adjustRightInd/>
        <w:spacing w:line="276" w:lineRule="auto"/>
        <w:ind w:left="1134" w:hanging="407"/>
        <w:jc w:val="both"/>
        <w:rPr>
          <w:sz w:val="24"/>
          <w:szCs w:val="24"/>
        </w:rPr>
      </w:pPr>
      <w:r w:rsidRPr="00FA316E">
        <w:rPr>
          <w:sz w:val="24"/>
          <w:szCs w:val="24"/>
        </w:rPr>
        <w:t xml:space="preserve">wielkość powierzchni zabudowy do powierzchni działki budowlanej nie może przekroczyć </w:t>
      </w:r>
      <w:r w:rsidR="00147515" w:rsidRPr="00FA316E">
        <w:rPr>
          <w:sz w:val="24"/>
          <w:szCs w:val="24"/>
        </w:rPr>
        <w:t>5</w:t>
      </w:r>
      <w:r w:rsidR="00DD57BD" w:rsidRPr="00FA316E">
        <w:rPr>
          <w:sz w:val="24"/>
          <w:szCs w:val="24"/>
        </w:rPr>
        <w:t>5</w:t>
      </w:r>
      <w:r w:rsidR="00DC75DE" w:rsidRPr="00FA316E">
        <w:rPr>
          <w:sz w:val="24"/>
          <w:szCs w:val="24"/>
        </w:rPr>
        <w:t>%</w:t>
      </w:r>
      <w:r w:rsidRPr="00FA316E">
        <w:rPr>
          <w:sz w:val="24"/>
          <w:szCs w:val="24"/>
        </w:rPr>
        <w:t xml:space="preserve"> działki budowlanej</w:t>
      </w:r>
      <w:r w:rsidR="00DC75DE" w:rsidRPr="00FA316E">
        <w:rPr>
          <w:sz w:val="24"/>
          <w:szCs w:val="24"/>
        </w:rPr>
        <w:t>,</w:t>
      </w:r>
    </w:p>
    <w:p w:rsidR="00DC75DE" w:rsidRPr="00FA316E" w:rsidRDefault="00BC15C3" w:rsidP="00393C27">
      <w:pPr>
        <w:widowControl/>
        <w:numPr>
          <w:ilvl w:val="0"/>
          <w:numId w:val="6"/>
        </w:numPr>
        <w:autoSpaceDE/>
        <w:autoSpaceDN/>
        <w:adjustRightInd/>
        <w:spacing w:line="276" w:lineRule="auto"/>
        <w:ind w:left="1134" w:hanging="407"/>
        <w:jc w:val="both"/>
        <w:rPr>
          <w:sz w:val="24"/>
          <w:szCs w:val="24"/>
        </w:rPr>
      </w:pPr>
      <w:r w:rsidRPr="00FA316E">
        <w:rPr>
          <w:sz w:val="24"/>
          <w:szCs w:val="24"/>
        </w:rPr>
        <w:t xml:space="preserve">wskaźnik </w:t>
      </w:r>
      <w:r w:rsidR="00DC75DE" w:rsidRPr="00FA316E">
        <w:rPr>
          <w:sz w:val="24"/>
          <w:szCs w:val="24"/>
        </w:rPr>
        <w:t>intensywność zabudowy: od 0,2 do 1,</w:t>
      </w:r>
      <w:r w:rsidR="003378B6" w:rsidRPr="00FA316E">
        <w:rPr>
          <w:sz w:val="24"/>
          <w:szCs w:val="24"/>
        </w:rPr>
        <w:t>0</w:t>
      </w:r>
      <w:r w:rsidR="00DC75DE" w:rsidRPr="00FA316E">
        <w:rPr>
          <w:sz w:val="24"/>
          <w:szCs w:val="24"/>
        </w:rPr>
        <w:t>,</w:t>
      </w:r>
    </w:p>
    <w:p w:rsidR="00DC75DE" w:rsidRPr="00FA316E" w:rsidRDefault="00DD57BD" w:rsidP="00393C27">
      <w:pPr>
        <w:widowControl/>
        <w:numPr>
          <w:ilvl w:val="0"/>
          <w:numId w:val="6"/>
        </w:numPr>
        <w:autoSpaceDE/>
        <w:autoSpaceDN/>
        <w:adjustRightInd/>
        <w:spacing w:line="276" w:lineRule="auto"/>
        <w:ind w:left="1134" w:hanging="407"/>
        <w:jc w:val="both"/>
        <w:rPr>
          <w:sz w:val="24"/>
          <w:szCs w:val="24"/>
        </w:rPr>
      </w:pPr>
      <w:r w:rsidRPr="00FA316E">
        <w:rPr>
          <w:sz w:val="24"/>
          <w:szCs w:val="24"/>
        </w:rPr>
        <w:lastRenderedPageBreak/>
        <w:t xml:space="preserve">maksymalna </w:t>
      </w:r>
      <w:r w:rsidR="00DC75DE" w:rsidRPr="00FA316E">
        <w:rPr>
          <w:sz w:val="24"/>
          <w:szCs w:val="24"/>
        </w:rPr>
        <w:t>wysokość zabudowy</w:t>
      </w:r>
      <w:r w:rsidRPr="00FA316E">
        <w:rPr>
          <w:sz w:val="24"/>
          <w:szCs w:val="24"/>
        </w:rPr>
        <w:t xml:space="preserve">: </w:t>
      </w:r>
      <w:r w:rsidR="00820F0D" w:rsidRPr="00FA316E">
        <w:rPr>
          <w:sz w:val="24"/>
          <w:szCs w:val="24"/>
        </w:rPr>
        <w:t>do 5 kondygnacji nadziemnych</w:t>
      </w:r>
      <w:r w:rsidR="00DC75DE" w:rsidRPr="00FA316E">
        <w:rPr>
          <w:sz w:val="24"/>
          <w:szCs w:val="24"/>
        </w:rPr>
        <w:t>,</w:t>
      </w:r>
      <w:r w:rsidR="00AD6A6A" w:rsidRPr="00FA316E">
        <w:rPr>
          <w:sz w:val="24"/>
          <w:szCs w:val="24"/>
        </w:rPr>
        <w:t xml:space="preserve"> z zastrzeżeniem, iż wysokość w kalenicy nie może przekroczyć 15 m,</w:t>
      </w:r>
    </w:p>
    <w:p w:rsidR="001A7BAA" w:rsidRPr="00FA316E" w:rsidRDefault="00DC75DE" w:rsidP="00393C27">
      <w:pPr>
        <w:widowControl/>
        <w:numPr>
          <w:ilvl w:val="0"/>
          <w:numId w:val="6"/>
        </w:numPr>
        <w:autoSpaceDE/>
        <w:autoSpaceDN/>
        <w:adjustRightInd/>
        <w:spacing w:line="276" w:lineRule="auto"/>
        <w:ind w:left="1134" w:hanging="407"/>
        <w:jc w:val="both"/>
        <w:rPr>
          <w:sz w:val="24"/>
          <w:szCs w:val="24"/>
        </w:rPr>
      </w:pPr>
      <w:r w:rsidRPr="00FA316E">
        <w:rPr>
          <w:sz w:val="24"/>
          <w:szCs w:val="24"/>
        </w:rPr>
        <w:t xml:space="preserve">poziomy wymiar budynku </w:t>
      </w:r>
      <w:r w:rsidR="00820F0D" w:rsidRPr="00FA316E">
        <w:rPr>
          <w:sz w:val="24"/>
          <w:szCs w:val="24"/>
        </w:rPr>
        <w:t>nie może przekroczyć</w:t>
      </w:r>
      <w:r w:rsidR="00291DEA" w:rsidRPr="00FA316E">
        <w:rPr>
          <w:sz w:val="24"/>
          <w:szCs w:val="24"/>
        </w:rPr>
        <w:t>90</w:t>
      </w:r>
      <w:r w:rsidRPr="00FA316E">
        <w:rPr>
          <w:sz w:val="24"/>
          <w:szCs w:val="24"/>
        </w:rPr>
        <w:t>,0 m,</w:t>
      </w:r>
    </w:p>
    <w:p w:rsidR="00E11A41" w:rsidRPr="00FA316E" w:rsidRDefault="00DC75DE" w:rsidP="00393C27">
      <w:pPr>
        <w:widowControl/>
        <w:numPr>
          <w:ilvl w:val="0"/>
          <w:numId w:val="6"/>
        </w:numPr>
        <w:autoSpaceDE/>
        <w:autoSpaceDN/>
        <w:adjustRightInd/>
        <w:spacing w:line="276" w:lineRule="auto"/>
        <w:ind w:left="1134" w:hanging="407"/>
        <w:jc w:val="both"/>
        <w:rPr>
          <w:sz w:val="24"/>
          <w:szCs w:val="24"/>
        </w:rPr>
      </w:pPr>
      <w:r w:rsidRPr="00FA316E">
        <w:rPr>
          <w:sz w:val="24"/>
          <w:szCs w:val="24"/>
        </w:rPr>
        <w:t>geometria dachów: dachy płaskie, jedno, dwu lub wielospadowe, o kącie nachylenia głównych połaci dachowych do 45</w:t>
      </w:r>
      <w:r w:rsidR="00017D8A" w:rsidRPr="00FA316E">
        <w:rPr>
          <w:sz w:val="24"/>
          <w:szCs w:val="24"/>
          <w:vertAlign w:val="superscript"/>
        </w:rPr>
        <w:t>o</w:t>
      </w:r>
      <w:r w:rsidRPr="00FA316E">
        <w:rPr>
          <w:sz w:val="24"/>
          <w:szCs w:val="24"/>
        </w:rPr>
        <w:t>.</w:t>
      </w:r>
    </w:p>
    <w:p w:rsidR="009D73F3" w:rsidRPr="00FA316E" w:rsidRDefault="00DC75DE" w:rsidP="001477F8">
      <w:pPr>
        <w:shd w:val="clear" w:color="auto" w:fill="FFFFFF"/>
        <w:tabs>
          <w:tab w:val="left" w:pos="350"/>
        </w:tabs>
        <w:spacing w:line="276" w:lineRule="auto"/>
        <w:ind w:right="-2"/>
        <w:jc w:val="both"/>
        <w:rPr>
          <w:spacing w:val="-1"/>
          <w:sz w:val="24"/>
          <w:szCs w:val="24"/>
        </w:rPr>
      </w:pPr>
      <w:r w:rsidRPr="00FA316E">
        <w:rPr>
          <w:b/>
          <w:bCs/>
          <w:spacing w:val="-1"/>
          <w:sz w:val="24"/>
          <w:szCs w:val="24"/>
        </w:rPr>
        <w:t xml:space="preserve">§ </w:t>
      </w:r>
      <w:r w:rsidR="005C2962" w:rsidRPr="00FA316E">
        <w:rPr>
          <w:b/>
          <w:bCs/>
          <w:spacing w:val="-1"/>
          <w:sz w:val="24"/>
          <w:szCs w:val="24"/>
        </w:rPr>
        <w:t>15</w:t>
      </w:r>
      <w:r w:rsidRPr="00FA316E">
        <w:rPr>
          <w:b/>
          <w:bCs/>
          <w:spacing w:val="-1"/>
          <w:sz w:val="24"/>
          <w:szCs w:val="24"/>
        </w:rPr>
        <w:t xml:space="preserve">. </w:t>
      </w:r>
      <w:r w:rsidRPr="00FA316E">
        <w:rPr>
          <w:spacing w:val="-1"/>
          <w:sz w:val="24"/>
          <w:szCs w:val="24"/>
        </w:rPr>
        <w:t>1. Wyznacza się teren</w:t>
      </w:r>
      <w:r w:rsidR="00BF6F7D" w:rsidRPr="00FA316E">
        <w:rPr>
          <w:spacing w:val="-1"/>
          <w:sz w:val="24"/>
          <w:szCs w:val="24"/>
        </w:rPr>
        <w:t>y</w:t>
      </w:r>
      <w:r w:rsidRPr="00FA316E">
        <w:rPr>
          <w:spacing w:val="-1"/>
          <w:sz w:val="24"/>
          <w:szCs w:val="24"/>
        </w:rPr>
        <w:t xml:space="preserve"> usług</w:t>
      </w:r>
      <w:r w:rsidR="009D73F3" w:rsidRPr="00FA316E">
        <w:rPr>
          <w:spacing w:val="-1"/>
          <w:sz w:val="24"/>
          <w:szCs w:val="24"/>
        </w:rPr>
        <w:t xml:space="preserve"> kultu religijnego</w:t>
      </w:r>
      <w:r w:rsidRPr="00FA316E">
        <w:rPr>
          <w:spacing w:val="-1"/>
          <w:sz w:val="24"/>
          <w:szCs w:val="24"/>
        </w:rPr>
        <w:t>, oznaczon</w:t>
      </w:r>
      <w:r w:rsidR="00BF6F7D" w:rsidRPr="00FA316E">
        <w:rPr>
          <w:spacing w:val="-1"/>
          <w:sz w:val="24"/>
          <w:szCs w:val="24"/>
        </w:rPr>
        <w:t>e</w:t>
      </w:r>
      <w:r w:rsidR="002B0A75">
        <w:rPr>
          <w:spacing w:val="-1"/>
          <w:sz w:val="24"/>
          <w:szCs w:val="24"/>
        </w:rPr>
        <w:t xml:space="preserve"> </w:t>
      </w:r>
      <w:r w:rsidR="005F7F5B" w:rsidRPr="00FA316E">
        <w:rPr>
          <w:spacing w:val="-1"/>
          <w:sz w:val="24"/>
          <w:szCs w:val="24"/>
        </w:rPr>
        <w:t xml:space="preserve">w części graficznej </w:t>
      </w:r>
      <w:r w:rsidRPr="00FA316E">
        <w:rPr>
          <w:spacing w:val="-1"/>
          <w:sz w:val="24"/>
          <w:szCs w:val="24"/>
        </w:rPr>
        <w:t>planu symbol</w:t>
      </w:r>
      <w:r w:rsidR="00BF6F7D" w:rsidRPr="00FA316E">
        <w:rPr>
          <w:spacing w:val="-1"/>
          <w:sz w:val="24"/>
          <w:szCs w:val="24"/>
        </w:rPr>
        <w:t>ami</w:t>
      </w:r>
      <w:r w:rsidR="00792561" w:rsidRPr="00FA316E">
        <w:rPr>
          <w:spacing w:val="-1"/>
          <w:sz w:val="24"/>
          <w:szCs w:val="24"/>
        </w:rPr>
        <w:t>:</w:t>
      </w:r>
      <w:r w:rsidR="00BF6F7D" w:rsidRPr="00FA316E">
        <w:rPr>
          <w:spacing w:val="-1"/>
          <w:sz w:val="24"/>
          <w:szCs w:val="24"/>
        </w:rPr>
        <w:t>1</w:t>
      </w:r>
      <w:r w:rsidR="009D73F3" w:rsidRPr="00FA316E">
        <w:rPr>
          <w:spacing w:val="-1"/>
          <w:sz w:val="24"/>
          <w:szCs w:val="24"/>
        </w:rPr>
        <w:t>UR</w:t>
      </w:r>
      <w:r w:rsidR="00401735" w:rsidRPr="00FA316E">
        <w:rPr>
          <w:spacing w:val="-1"/>
          <w:sz w:val="24"/>
          <w:szCs w:val="24"/>
        </w:rPr>
        <w:t xml:space="preserve"> o powierzchni 0,</w:t>
      </w:r>
      <w:r w:rsidR="00E30C1F" w:rsidRPr="00FA316E">
        <w:rPr>
          <w:spacing w:val="-1"/>
          <w:sz w:val="24"/>
          <w:szCs w:val="24"/>
        </w:rPr>
        <w:t>63</w:t>
      </w:r>
      <w:r w:rsidR="00401735" w:rsidRPr="00FA316E">
        <w:rPr>
          <w:spacing w:val="-1"/>
          <w:sz w:val="24"/>
          <w:szCs w:val="24"/>
        </w:rPr>
        <w:t xml:space="preserve"> ha</w:t>
      </w:r>
      <w:r w:rsidR="002B0A75">
        <w:rPr>
          <w:spacing w:val="-1"/>
          <w:sz w:val="24"/>
          <w:szCs w:val="24"/>
        </w:rPr>
        <w:t xml:space="preserve"> </w:t>
      </w:r>
      <w:r w:rsidR="00BF6F7D" w:rsidRPr="00FA316E">
        <w:rPr>
          <w:spacing w:val="-1"/>
          <w:sz w:val="24"/>
          <w:szCs w:val="24"/>
        </w:rPr>
        <w:t>i 2U</w:t>
      </w:r>
      <w:r w:rsidR="00401735" w:rsidRPr="00FA316E">
        <w:rPr>
          <w:spacing w:val="-1"/>
          <w:sz w:val="24"/>
          <w:szCs w:val="24"/>
        </w:rPr>
        <w:t>R o</w:t>
      </w:r>
      <w:r w:rsidR="002B0A75">
        <w:rPr>
          <w:spacing w:val="-1"/>
          <w:sz w:val="24"/>
          <w:szCs w:val="24"/>
        </w:rPr>
        <w:t xml:space="preserve"> </w:t>
      </w:r>
      <w:r w:rsidR="00401735" w:rsidRPr="00FA316E">
        <w:rPr>
          <w:spacing w:val="-1"/>
          <w:sz w:val="24"/>
          <w:szCs w:val="24"/>
        </w:rPr>
        <w:t>powierzchni 0,33 ha</w:t>
      </w:r>
      <w:r w:rsidR="005F7F5B" w:rsidRPr="00FA316E">
        <w:rPr>
          <w:spacing w:val="-1"/>
          <w:sz w:val="24"/>
          <w:szCs w:val="24"/>
        </w:rPr>
        <w:t xml:space="preserve"> położony w strefie ochrony konserwatorskiej</w:t>
      </w:r>
      <w:r w:rsidR="00401735" w:rsidRPr="00FA316E">
        <w:rPr>
          <w:spacing w:val="-1"/>
          <w:sz w:val="24"/>
          <w:szCs w:val="24"/>
        </w:rPr>
        <w:t>.</w:t>
      </w:r>
    </w:p>
    <w:p w:rsidR="005432D9" w:rsidRPr="00FA316E" w:rsidRDefault="00103435" w:rsidP="00393C27">
      <w:pPr>
        <w:numPr>
          <w:ilvl w:val="0"/>
          <w:numId w:val="21"/>
        </w:numPr>
        <w:shd w:val="clear" w:color="auto" w:fill="FFFFFF"/>
        <w:tabs>
          <w:tab w:val="clear" w:pos="360"/>
        </w:tabs>
        <w:suppressAutoHyphens/>
        <w:spacing w:line="276" w:lineRule="auto"/>
        <w:ind w:left="284" w:hanging="284"/>
        <w:jc w:val="both"/>
        <w:rPr>
          <w:sz w:val="24"/>
          <w:szCs w:val="24"/>
        </w:rPr>
      </w:pPr>
      <w:r w:rsidRPr="00FA316E">
        <w:rPr>
          <w:sz w:val="24"/>
          <w:szCs w:val="24"/>
        </w:rPr>
        <w:t>Na</w:t>
      </w:r>
      <w:r w:rsidR="005432D9" w:rsidRPr="00FA316E">
        <w:rPr>
          <w:sz w:val="24"/>
          <w:szCs w:val="24"/>
        </w:rPr>
        <w:t xml:space="preserve"> terenie 1UR utrzymuje się istniejący obiekt zabytkowy stodoły plebańskiej drewniano-murowanej</w:t>
      </w:r>
      <w:r w:rsidR="005432D9" w:rsidRPr="00FA316E">
        <w:rPr>
          <w:rStyle w:val="Teksttreci2"/>
          <w:sz w:val="24"/>
          <w:szCs w:val="24"/>
        </w:rPr>
        <w:t>,</w:t>
      </w:r>
      <w:r w:rsidR="005432D9" w:rsidRPr="00FA316E">
        <w:rPr>
          <w:sz w:val="24"/>
          <w:szCs w:val="24"/>
        </w:rPr>
        <w:t xml:space="preserve"> z</w:t>
      </w:r>
      <w:r w:rsidR="002B0A75">
        <w:rPr>
          <w:sz w:val="24"/>
          <w:szCs w:val="24"/>
        </w:rPr>
        <w:t xml:space="preserve"> </w:t>
      </w:r>
      <w:r w:rsidR="005432D9" w:rsidRPr="00FA316E">
        <w:rPr>
          <w:sz w:val="24"/>
          <w:szCs w:val="24"/>
        </w:rPr>
        <w:t>nakazem prowadzenia konserwacji zachowawczej i dopuszczeniem inwestycji modernizacyjnych.</w:t>
      </w:r>
    </w:p>
    <w:p w:rsidR="00C021B1" w:rsidRPr="00FA316E" w:rsidRDefault="00103435" w:rsidP="00C021B1">
      <w:pPr>
        <w:numPr>
          <w:ilvl w:val="0"/>
          <w:numId w:val="21"/>
        </w:numPr>
        <w:shd w:val="clear" w:color="auto" w:fill="FFFFFF"/>
        <w:tabs>
          <w:tab w:val="clear" w:pos="360"/>
        </w:tabs>
        <w:suppressAutoHyphens/>
        <w:spacing w:line="276" w:lineRule="auto"/>
        <w:ind w:left="284" w:hanging="284"/>
        <w:jc w:val="both"/>
        <w:rPr>
          <w:sz w:val="24"/>
          <w:szCs w:val="24"/>
        </w:rPr>
      </w:pPr>
      <w:r w:rsidRPr="00FA316E">
        <w:rPr>
          <w:sz w:val="24"/>
          <w:szCs w:val="24"/>
        </w:rPr>
        <w:t>Na</w:t>
      </w:r>
      <w:r w:rsidR="005432D9" w:rsidRPr="00FA316E">
        <w:rPr>
          <w:sz w:val="24"/>
          <w:szCs w:val="24"/>
        </w:rPr>
        <w:t xml:space="preserve"> terenie 2UR utrzymuje się istniejący obiekt zabytkowy kościoła parafialnego</w:t>
      </w:r>
      <w:r w:rsidR="005432D9" w:rsidRPr="00FA316E">
        <w:rPr>
          <w:rStyle w:val="Teksttreci2"/>
          <w:sz w:val="24"/>
          <w:szCs w:val="24"/>
        </w:rPr>
        <w:t>,</w:t>
      </w:r>
      <w:r w:rsidR="005432D9" w:rsidRPr="00FA316E">
        <w:rPr>
          <w:sz w:val="24"/>
          <w:szCs w:val="24"/>
        </w:rPr>
        <w:t xml:space="preserve"> z</w:t>
      </w:r>
      <w:r w:rsidR="00C85CD3">
        <w:rPr>
          <w:sz w:val="24"/>
          <w:szCs w:val="24"/>
        </w:rPr>
        <w:t> </w:t>
      </w:r>
      <w:r w:rsidR="005432D9" w:rsidRPr="00FA316E">
        <w:rPr>
          <w:sz w:val="24"/>
          <w:szCs w:val="24"/>
        </w:rPr>
        <w:t>nakazem prowadzenia konserwacji zachowawczej i dopuszczeniem inwestycji modernizacyjnych.</w:t>
      </w:r>
    </w:p>
    <w:p w:rsidR="00DC75DE" w:rsidRPr="00FA316E" w:rsidRDefault="00DC75DE" w:rsidP="00C021B1">
      <w:pPr>
        <w:numPr>
          <w:ilvl w:val="0"/>
          <w:numId w:val="21"/>
        </w:numPr>
        <w:shd w:val="clear" w:color="auto" w:fill="FFFFFF"/>
        <w:tabs>
          <w:tab w:val="clear" w:pos="360"/>
        </w:tabs>
        <w:suppressAutoHyphens/>
        <w:spacing w:line="276" w:lineRule="auto"/>
        <w:ind w:left="284" w:hanging="284"/>
        <w:jc w:val="both"/>
        <w:rPr>
          <w:sz w:val="24"/>
          <w:szCs w:val="24"/>
        </w:rPr>
      </w:pPr>
      <w:r w:rsidRPr="00FA316E">
        <w:rPr>
          <w:sz w:val="24"/>
          <w:szCs w:val="24"/>
        </w:rPr>
        <w:t xml:space="preserve">Ustala się następujące </w:t>
      </w:r>
      <w:r w:rsidR="00294193" w:rsidRPr="00FA316E">
        <w:rPr>
          <w:sz w:val="24"/>
          <w:szCs w:val="24"/>
        </w:rPr>
        <w:t xml:space="preserve">zasady </w:t>
      </w:r>
      <w:r w:rsidRPr="00FA316E">
        <w:rPr>
          <w:sz w:val="24"/>
          <w:szCs w:val="24"/>
        </w:rPr>
        <w:t>zagospodarowania i obsługi komunikacyjnej teren</w:t>
      </w:r>
      <w:r w:rsidR="00BF6F7D" w:rsidRPr="00FA316E">
        <w:rPr>
          <w:sz w:val="24"/>
          <w:szCs w:val="24"/>
        </w:rPr>
        <w:t>ów</w:t>
      </w:r>
      <w:r w:rsidR="003E677B" w:rsidRPr="00FA316E">
        <w:rPr>
          <w:sz w:val="24"/>
          <w:szCs w:val="24"/>
        </w:rPr>
        <w:t>, o</w:t>
      </w:r>
      <w:r w:rsidR="006E506F" w:rsidRPr="00FA316E">
        <w:rPr>
          <w:sz w:val="24"/>
          <w:szCs w:val="24"/>
        </w:rPr>
        <w:t> </w:t>
      </w:r>
      <w:r w:rsidR="003E677B" w:rsidRPr="00FA316E">
        <w:rPr>
          <w:sz w:val="24"/>
          <w:szCs w:val="24"/>
        </w:rPr>
        <w:t>których mowa w ust. 1</w:t>
      </w:r>
      <w:r w:rsidRPr="00FA316E">
        <w:rPr>
          <w:sz w:val="24"/>
          <w:szCs w:val="24"/>
        </w:rPr>
        <w:t>:</w:t>
      </w:r>
    </w:p>
    <w:p w:rsidR="00AD6A6A" w:rsidRPr="00FA316E" w:rsidRDefault="00DC75DE" w:rsidP="00C021B1">
      <w:pPr>
        <w:widowControl/>
        <w:numPr>
          <w:ilvl w:val="0"/>
          <w:numId w:val="20"/>
        </w:numPr>
        <w:tabs>
          <w:tab w:val="clear" w:pos="1440"/>
        </w:tabs>
        <w:autoSpaceDE/>
        <w:autoSpaceDN/>
        <w:adjustRightInd/>
        <w:spacing w:line="276" w:lineRule="auto"/>
        <w:ind w:left="709" w:hanging="415"/>
        <w:jc w:val="both"/>
        <w:rPr>
          <w:sz w:val="24"/>
          <w:szCs w:val="24"/>
        </w:rPr>
      </w:pPr>
      <w:r w:rsidRPr="00FA316E">
        <w:rPr>
          <w:sz w:val="24"/>
          <w:szCs w:val="24"/>
        </w:rPr>
        <w:t>obsługa komunikacyjna</w:t>
      </w:r>
      <w:r w:rsidR="00AD6A6A" w:rsidRPr="00FA316E">
        <w:rPr>
          <w:sz w:val="24"/>
          <w:szCs w:val="24"/>
        </w:rPr>
        <w:t>:</w:t>
      </w:r>
    </w:p>
    <w:p w:rsidR="00AD6A6A" w:rsidRPr="00FA316E" w:rsidRDefault="00AD6A6A" w:rsidP="00393C27">
      <w:pPr>
        <w:pStyle w:val="Akapitzlist"/>
        <w:widowControl/>
        <w:numPr>
          <w:ilvl w:val="1"/>
          <w:numId w:val="20"/>
        </w:numPr>
        <w:tabs>
          <w:tab w:val="clear" w:pos="2160"/>
        </w:tabs>
        <w:autoSpaceDE/>
        <w:autoSpaceDN/>
        <w:adjustRightInd/>
        <w:spacing w:line="276" w:lineRule="auto"/>
        <w:ind w:left="1078"/>
        <w:jc w:val="both"/>
        <w:rPr>
          <w:sz w:val="24"/>
          <w:szCs w:val="24"/>
        </w:rPr>
      </w:pPr>
      <w:r w:rsidRPr="00FA316E">
        <w:rPr>
          <w:sz w:val="24"/>
          <w:szCs w:val="24"/>
        </w:rPr>
        <w:t>dla terenu 1UR z terenów komunikacji drogowej wewnętrznej oznaczonych symbolami 3KR – 5KR,</w:t>
      </w:r>
    </w:p>
    <w:p w:rsidR="00AD6A6A" w:rsidRPr="00FA316E" w:rsidRDefault="00AD6A6A" w:rsidP="00393C27">
      <w:pPr>
        <w:pStyle w:val="Akapitzlist"/>
        <w:widowControl/>
        <w:numPr>
          <w:ilvl w:val="1"/>
          <w:numId w:val="20"/>
        </w:numPr>
        <w:autoSpaceDE/>
        <w:autoSpaceDN/>
        <w:adjustRightInd/>
        <w:spacing w:line="276" w:lineRule="auto"/>
        <w:ind w:left="1078"/>
        <w:jc w:val="both"/>
        <w:rPr>
          <w:sz w:val="24"/>
          <w:szCs w:val="24"/>
        </w:rPr>
      </w:pPr>
      <w:r w:rsidRPr="00FA316E">
        <w:rPr>
          <w:sz w:val="24"/>
          <w:szCs w:val="24"/>
        </w:rPr>
        <w:t>dla terenu 2UR z terenów komunikacji drogowej wewnętrznej oznaczonych symbolami 2KR i 11KR;</w:t>
      </w:r>
    </w:p>
    <w:p w:rsidR="005C2962" w:rsidRPr="00FA316E" w:rsidRDefault="006E506F" w:rsidP="00393C27">
      <w:pPr>
        <w:widowControl/>
        <w:numPr>
          <w:ilvl w:val="0"/>
          <w:numId w:val="20"/>
        </w:numPr>
        <w:tabs>
          <w:tab w:val="clear" w:pos="1440"/>
        </w:tabs>
        <w:autoSpaceDE/>
        <w:autoSpaceDN/>
        <w:adjustRightInd/>
        <w:spacing w:line="276" w:lineRule="auto"/>
        <w:ind w:left="709"/>
        <w:jc w:val="both"/>
        <w:rPr>
          <w:sz w:val="24"/>
          <w:szCs w:val="24"/>
        </w:rPr>
      </w:pPr>
      <w:r w:rsidRPr="00FA316E">
        <w:rPr>
          <w:sz w:val="24"/>
          <w:szCs w:val="24"/>
        </w:rPr>
        <w:t xml:space="preserve">nieprzekraczalna linia zabudowy – 4,0 m od linii rozgraniczającej </w:t>
      </w:r>
      <w:r w:rsidR="00792561" w:rsidRPr="00FA316E">
        <w:rPr>
          <w:sz w:val="24"/>
          <w:szCs w:val="24"/>
        </w:rPr>
        <w:t xml:space="preserve">terenów komunikacji drogowej wewnętrznej </w:t>
      </w:r>
      <w:r w:rsidR="00FE7558" w:rsidRPr="00FA316E">
        <w:rPr>
          <w:sz w:val="24"/>
          <w:szCs w:val="24"/>
        </w:rPr>
        <w:t xml:space="preserve">3KR, 4KR, </w:t>
      </w:r>
      <w:r w:rsidR="00AD6A6A" w:rsidRPr="00FA316E">
        <w:rPr>
          <w:sz w:val="24"/>
          <w:szCs w:val="24"/>
        </w:rPr>
        <w:t>5</w:t>
      </w:r>
      <w:r w:rsidRPr="00FA316E">
        <w:rPr>
          <w:sz w:val="24"/>
          <w:szCs w:val="24"/>
        </w:rPr>
        <w:t>KR</w:t>
      </w:r>
      <w:r w:rsidR="002B0A75">
        <w:rPr>
          <w:sz w:val="24"/>
          <w:szCs w:val="24"/>
        </w:rPr>
        <w:t xml:space="preserve"> </w:t>
      </w:r>
      <w:r w:rsidR="00AD6A6A" w:rsidRPr="00FA316E">
        <w:rPr>
          <w:sz w:val="24"/>
          <w:szCs w:val="24"/>
        </w:rPr>
        <w:t>i</w:t>
      </w:r>
      <w:r w:rsidR="002B0A75">
        <w:rPr>
          <w:sz w:val="24"/>
          <w:szCs w:val="24"/>
        </w:rPr>
        <w:t xml:space="preserve"> </w:t>
      </w:r>
      <w:r w:rsidR="00FB557D" w:rsidRPr="00FA316E">
        <w:rPr>
          <w:sz w:val="24"/>
          <w:szCs w:val="24"/>
        </w:rPr>
        <w:t>6</w:t>
      </w:r>
      <w:r w:rsidRPr="00FA316E">
        <w:rPr>
          <w:sz w:val="24"/>
          <w:szCs w:val="24"/>
        </w:rPr>
        <w:t>KR, zgodnie z</w:t>
      </w:r>
      <w:r w:rsidR="002B0A75">
        <w:rPr>
          <w:sz w:val="24"/>
          <w:szCs w:val="24"/>
        </w:rPr>
        <w:t xml:space="preserve"> </w:t>
      </w:r>
      <w:r w:rsidR="00C956BE" w:rsidRPr="00FA316E">
        <w:rPr>
          <w:sz w:val="24"/>
          <w:szCs w:val="24"/>
        </w:rPr>
        <w:t>częścią graficzną planu</w:t>
      </w:r>
      <w:r w:rsidRPr="00FA316E">
        <w:rPr>
          <w:sz w:val="24"/>
          <w:szCs w:val="24"/>
        </w:rPr>
        <w:t>;</w:t>
      </w:r>
    </w:p>
    <w:p w:rsidR="00A37CE3" w:rsidRPr="00FA316E" w:rsidRDefault="00B40039" w:rsidP="00322FBB">
      <w:pPr>
        <w:widowControl/>
        <w:numPr>
          <w:ilvl w:val="0"/>
          <w:numId w:val="20"/>
        </w:numPr>
        <w:autoSpaceDE/>
        <w:autoSpaceDN/>
        <w:adjustRightInd/>
        <w:spacing w:line="276" w:lineRule="auto"/>
        <w:ind w:left="709" w:hanging="359"/>
        <w:jc w:val="both"/>
        <w:rPr>
          <w:rStyle w:val="Teksttreci2"/>
          <w:sz w:val="24"/>
          <w:szCs w:val="24"/>
          <w:shd w:val="clear" w:color="auto" w:fill="auto"/>
        </w:rPr>
      </w:pPr>
      <w:bookmarkStart w:id="8" w:name="_Hlk158328657"/>
      <w:r w:rsidRPr="00FA316E">
        <w:rPr>
          <w:sz w:val="24"/>
          <w:szCs w:val="24"/>
        </w:rPr>
        <w:t>na</w:t>
      </w:r>
      <w:r w:rsidR="005C2962" w:rsidRPr="00FA316E">
        <w:rPr>
          <w:sz w:val="24"/>
          <w:szCs w:val="24"/>
        </w:rPr>
        <w:t xml:space="preserve"> terenie 1UR</w:t>
      </w:r>
      <w:r w:rsidR="002B0A75">
        <w:rPr>
          <w:sz w:val="24"/>
          <w:szCs w:val="24"/>
        </w:rPr>
        <w:t xml:space="preserve"> </w:t>
      </w:r>
      <w:r w:rsidR="00C14BD5" w:rsidRPr="00FA316E">
        <w:rPr>
          <w:rStyle w:val="Teksttreci2"/>
          <w:sz w:val="24"/>
          <w:szCs w:val="24"/>
        </w:rPr>
        <w:t>dopuszcza się</w:t>
      </w:r>
      <w:r w:rsidR="00A37CE3" w:rsidRPr="00FA316E">
        <w:rPr>
          <w:rStyle w:val="Teksttreci2"/>
          <w:sz w:val="24"/>
          <w:szCs w:val="24"/>
        </w:rPr>
        <w:t>:</w:t>
      </w:r>
    </w:p>
    <w:p w:rsidR="00A37CE3" w:rsidRPr="00FA316E" w:rsidRDefault="00C14BD5" w:rsidP="00A37CE3">
      <w:pPr>
        <w:pStyle w:val="Akapitzlist"/>
        <w:widowControl/>
        <w:numPr>
          <w:ilvl w:val="1"/>
          <w:numId w:val="20"/>
        </w:numPr>
        <w:tabs>
          <w:tab w:val="clear" w:pos="2160"/>
        </w:tabs>
        <w:autoSpaceDE/>
        <w:autoSpaceDN/>
        <w:adjustRightInd/>
        <w:spacing w:line="276" w:lineRule="auto"/>
        <w:ind w:left="1106" w:hanging="378"/>
        <w:jc w:val="both"/>
        <w:rPr>
          <w:sz w:val="24"/>
          <w:szCs w:val="24"/>
        </w:rPr>
      </w:pPr>
      <w:r w:rsidRPr="00FA316E">
        <w:rPr>
          <w:sz w:val="24"/>
          <w:szCs w:val="24"/>
        </w:rPr>
        <w:t>realizację obiektów małej architektury</w:t>
      </w:r>
      <w:r w:rsidR="000C523C" w:rsidRPr="00FA316E">
        <w:rPr>
          <w:sz w:val="24"/>
          <w:szCs w:val="24"/>
        </w:rPr>
        <w:t xml:space="preserve"> związanej z </w:t>
      </w:r>
      <w:r w:rsidR="001A3006" w:rsidRPr="00FA316E">
        <w:rPr>
          <w:sz w:val="24"/>
          <w:szCs w:val="24"/>
        </w:rPr>
        <w:t>przeznaczeniem podstawowym</w:t>
      </w:r>
      <w:r w:rsidR="00A37CE3" w:rsidRPr="00FA316E">
        <w:rPr>
          <w:sz w:val="24"/>
          <w:szCs w:val="24"/>
        </w:rPr>
        <w:t>,</w:t>
      </w:r>
    </w:p>
    <w:p w:rsidR="00B40039" w:rsidRPr="00FA316E" w:rsidRDefault="00B40039" w:rsidP="00A37CE3">
      <w:pPr>
        <w:pStyle w:val="Akapitzlist"/>
        <w:widowControl/>
        <w:numPr>
          <w:ilvl w:val="1"/>
          <w:numId w:val="20"/>
        </w:numPr>
        <w:tabs>
          <w:tab w:val="clear" w:pos="2160"/>
        </w:tabs>
        <w:autoSpaceDE/>
        <w:autoSpaceDN/>
        <w:adjustRightInd/>
        <w:spacing w:line="276" w:lineRule="auto"/>
        <w:ind w:left="1106" w:hanging="378"/>
        <w:jc w:val="both"/>
        <w:rPr>
          <w:sz w:val="24"/>
          <w:szCs w:val="24"/>
        </w:rPr>
      </w:pPr>
      <w:r w:rsidRPr="00FA316E">
        <w:rPr>
          <w:sz w:val="24"/>
          <w:szCs w:val="24"/>
        </w:rPr>
        <w:t xml:space="preserve">rozbudowę, nadbudowę lub przebudowę </w:t>
      </w:r>
      <w:r w:rsidR="00FA316E" w:rsidRPr="00FA316E">
        <w:rPr>
          <w:sz w:val="24"/>
          <w:szCs w:val="24"/>
        </w:rPr>
        <w:t xml:space="preserve">istniejącego </w:t>
      </w:r>
      <w:r w:rsidRPr="00FA316E">
        <w:rPr>
          <w:sz w:val="24"/>
          <w:szCs w:val="24"/>
        </w:rPr>
        <w:t>budynku mieszkalnego (plebani);</w:t>
      </w:r>
      <w:bookmarkEnd w:id="8"/>
    </w:p>
    <w:p w:rsidR="00EB58A3" w:rsidRPr="00FA316E" w:rsidRDefault="00EB58A3" w:rsidP="00393C27">
      <w:pPr>
        <w:widowControl/>
        <w:numPr>
          <w:ilvl w:val="0"/>
          <w:numId w:val="20"/>
        </w:numPr>
        <w:autoSpaceDE/>
        <w:autoSpaceDN/>
        <w:adjustRightInd/>
        <w:spacing w:line="276" w:lineRule="auto"/>
        <w:ind w:left="709" w:hanging="359"/>
        <w:jc w:val="both"/>
        <w:rPr>
          <w:sz w:val="24"/>
          <w:szCs w:val="24"/>
        </w:rPr>
      </w:pPr>
      <w:r w:rsidRPr="00FA316E">
        <w:rPr>
          <w:sz w:val="24"/>
          <w:szCs w:val="24"/>
        </w:rPr>
        <w:t>teren zbiornika przeciwpożarowego</w:t>
      </w:r>
      <w:r w:rsidR="00792561" w:rsidRPr="00FA316E">
        <w:rPr>
          <w:sz w:val="24"/>
          <w:szCs w:val="24"/>
        </w:rPr>
        <w:t xml:space="preserve"> zlokalizowanego w terenie 1UR</w:t>
      </w:r>
      <w:r w:rsidRPr="00FA316E">
        <w:rPr>
          <w:sz w:val="24"/>
          <w:szCs w:val="24"/>
        </w:rPr>
        <w:t xml:space="preserve"> należy zabezpieczyć poprzez ogrodzenie lub barierki ochronne;</w:t>
      </w:r>
    </w:p>
    <w:p w:rsidR="00DC75DE" w:rsidRPr="00FA316E" w:rsidRDefault="00C627B2" w:rsidP="00393C27">
      <w:pPr>
        <w:widowControl/>
        <w:numPr>
          <w:ilvl w:val="0"/>
          <w:numId w:val="20"/>
        </w:numPr>
        <w:autoSpaceDE/>
        <w:autoSpaceDN/>
        <w:adjustRightInd/>
        <w:spacing w:line="276" w:lineRule="auto"/>
        <w:ind w:left="709" w:hanging="359"/>
        <w:jc w:val="both"/>
        <w:rPr>
          <w:i/>
          <w:sz w:val="24"/>
          <w:szCs w:val="24"/>
        </w:rPr>
      </w:pPr>
      <w:r w:rsidRPr="00FA316E">
        <w:rPr>
          <w:sz w:val="24"/>
          <w:szCs w:val="24"/>
        </w:rPr>
        <w:t xml:space="preserve">minimalna liczba </w:t>
      </w:r>
      <w:r w:rsidR="00820F0D" w:rsidRPr="00FA316E">
        <w:rPr>
          <w:sz w:val="24"/>
          <w:szCs w:val="24"/>
        </w:rPr>
        <w:t>miejsc do parkowania</w:t>
      </w:r>
      <w:r w:rsidRPr="00FA316E">
        <w:rPr>
          <w:sz w:val="24"/>
          <w:szCs w:val="24"/>
        </w:rPr>
        <w:t xml:space="preserve">: </w:t>
      </w:r>
      <w:r w:rsidR="005301EF" w:rsidRPr="00FA316E">
        <w:rPr>
          <w:sz w:val="24"/>
          <w:szCs w:val="24"/>
        </w:rPr>
        <w:t>3</w:t>
      </w:r>
      <w:r w:rsidR="002B0A75">
        <w:rPr>
          <w:sz w:val="24"/>
          <w:szCs w:val="24"/>
        </w:rPr>
        <w:t xml:space="preserve"> </w:t>
      </w:r>
      <w:r w:rsidR="005301EF" w:rsidRPr="00FA316E">
        <w:rPr>
          <w:sz w:val="24"/>
          <w:szCs w:val="24"/>
        </w:rPr>
        <w:t>na każde 100 m</w:t>
      </w:r>
      <w:r w:rsidR="005301EF" w:rsidRPr="00FA316E">
        <w:rPr>
          <w:sz w:val="24"/>
          <w:szCs w:val="24"/>
          <w:vertAlign w:val="superscript"/>
        </w:rPr>
        <w:t>2</w:t>
      </w:r>
      <w:r w:rsidR="005301EF" w:rsidRPr="00FA316E">
        <w:rPr>
          <w:sz w:val="24"/>
          <w:szCs w:val="24"/>
        </w:rPr>
        <w:t xml:space="preserve"> powierzchni </w:t>
      </w:r>
      <w:r w:rsidR="00820F0D" w:rsidRPr="00FA316E">
        <w:rPr>
          <w:sz w:val="24"/>
          <w:szCs w:val="24"/>
        </w:rPr>
        <w:t xml:space="preserve">obiektu usługowego, w tym miejsca do parkowania </w:t>
      </w:r>
      <w:r w:rsidR="00820F0D" w:rsidRPr="00FA316E">
        <w:rPr>
          <w:sz w:val="24"/>
          <w:szCs w:val="24"/>
          <w:shd w:val="clear" w:color="auto" w:fill="FFFFFF"/>
        </w:rPr>
        <w:t>pojazdów zaopatrzonych w kartę parkingową</w:t>
      </w:r>
      <w:r w:rsidRPr="00FA316E">
        <w:rPr>
          <w:sz w:val="24"/>
          <w:szCs w:val="24"/>
        </w:rPr>
        <w:t>;</w:t>
      </w:r>
    </w:p>
    <w:p w:rsidR="005301EF" w:rsidRPr="00FA316E" w:rsidRDefault="005301EF" w:rsidP="00393C27">
      <w:pPr>
        <w:widowControl/>
        <w:numPr>
          <w:ilvl w:val="0"/>
          <w:numId w:val="20"/>
        </w:numPr>
        <w:autoSpaceDE/>
        <w:autoSpaceDN/>
        <w:adjustRightInd/>
        <w:spacing w:line="276" w:lineRule="auto"/>
        <w:ind w:left="709" w:hanging="359"/>
        <w:jc w:val="both"/>
        <w:rPr>
          <w:sz w:val="24"/>
          <w:szCs w:val="24"/>
        </w:rPr>
      </w:pPr>
      <w:r w:rsidRPr="00FA316E">
        <w:rPr>
          <w:sz w:val="24"/>
          <w:szCs w:val="24"/>
        </w:rPr>
        <w:t xml:space="preserve">miejsca do parkowania na terenie oznaczonym </w:t>
      </w:r>
      <w:r w:rsidR="00AE43CD" w:rsidRPr="00FA316E">
        <w:rPr>
          <w:sz w:val="24"/>
          <w:szCs w:val="24"/>
        </w:rPr>
        <w:t xml:space="preserve">w części graficznej </w:t>
      </w:r>
      <w:r w:rsidRPr="00FA316E">
        <w:rPr>
          <w:sz w:val="24"/>
          <w:szCs w:val="24"/>
        </w:rPr>
        <w:t>planu symbolem 1KOP</w:t>
      </w:r>
      <w:r w:rsidR="00AE43CD" w:rsidRPr="00FA316E">
        <w:rPr>
          <w:sz w:val="24"/>
          <w:szCs w:val="24"/>
        </w:rPr>
        <w:t xml:space="preserve"> i 2KOP</w:t>
      </w:r>
      <w:r w:rsidR="00FE7558" w:rsidRPr="00FA316E">
        <w:rPr>
          <w:sz w:val="24"/>
          <w:szCs w:val="24"/>
        </w:rPr>
        <w:t>,</w:t>
      </w:r>
      <w:r w:rsidR="00E30C1F" w:rsidRPr="00FA316E">
        <w:rPr>
          <w:sz w:val="24"/>
          <w:szCs w:val="24"/>
        </w:rPr>
        <w:t xml:space="preserve"> w tym ustala się obowiązek zapewnienia miejsc do parkowania dla pojazdów zaopatrzonych w kartę parkingową</w:t>
      </w:r>
      <w:r w:rsidR="00AE43CD" w:rsidRPr="00FA316E">
        <w:rPr>
          <w:sz w:val="24"/>
          <w:szCs w:val="24"/>
        </w:rPr>
        <w:t>;</w:t>
      </w:r>
    </w:p>
    <w:p w:rsidR="00FE7558" w:rsidRPr="00FA316E" w:rsidRDefault="00FE7558" w:rsidP="00FE7558">
      <w:pPr>
        <w:widowControl/>
        <w:numPr>
          <w:ilvl w:val="0"/>
          <w:numId w:val="20"/>
        </w:numPr>
        <w:autoSpaceDE/>
        <w:autoSpaceDN/>
        <w:adjustRightInd/>
        <w:spacing w:line="276" w:lineRule="auto"/>
        <w:ind w:left="709" w:hanging="359"/>
        <w:jc w:val="both"/>
        <w:rPr>
          <w:sz w:val="24"/>
          <w:szCs w:val="24"/>
        </w:rPr>
      </w:pPr>
      <w:r w:rsidRPr="00FA316E">
        <w:rPr>
          <w:sz w:val="24"/>
          <w:szCs w:val="24"/>
          <w:shd w:val="clear" w:color="auto" w:fill="FFFFFF"/>
        </w:rPr>
        <w:t>każdy z terenów należy zagospodarować jako jedną działkę budowlaną;</w:t>
      </w:r>
    </w:p>
    <w:p w:rsidR="00DC75DE" w:rsidRPr="00FA316E" w:rsidRDefault="00DC75DE" w:rsidP="00393C27">
      <w:pPr>
        <w:widowControl/>
        <w:numPr>
          <w:ilvl w:val="0"/>
          <w:numId w:val="20"/>
        </w:numPr>
        <w:autoSpaceDE/>
        <w:autoSpaceDN/>
        <w:adjustRightInd/>
        <w:spacing w:line="276" w:lineRule="auto"/>
        <w:ind w:left="709" w:hanging="359"/>
        <w:jc w:val="both"/>
        <w:rPr>
          <w:sz w:val="24"/>
          <w:szCs w:val="24"/>
        </w:rPr>
      </w:pPr>
      <w:r w:rsidRPr="00FA316E">
        <w:rPr>
          <w:sz w:val="24"/>
          <w:szCs w:val="24"/>
        </w:rPr>
        <w:t>parametry i wskaźniki kształtowania zabudowy i</w:t>
      </w:r>
      <w:r w:rsidR="002B0A75">
        <w:rPr>
          <w:sz w:val="24"/>
          <w:szCs w:val="24"/>
        </w:rPr>
        <w:t xml:space="preserve"> </w:t>
      </w:r>
      <w:r w:rsidRPr="00FA316E">
        <w:rPr>
          <w:sz w:val="24"/>
          <w:szCs w:val="24"/>
        </w:rPr>
        <w:t>zagospodarowania</w:t>
      </w:r>
      <w:r w:rsidR="00E30D8B" w:rsidRPr="00FA316E">
        <w:rPr>
          <w:sz w:val="24"/>
          <w:szCs w:val="24"/>
        </w:rPr>
        <w:t xml:space="preserve">: </w:t>
      </w:r>
    </w:p>
    <w:p w:rsidR="00DC75DE" w:rsidRPr="00FA316E" w:rsidRDefault="00D948ED" w:rsidP="00393C27">
      <w:pPr>
        <w:widowControl/>
        <w:numPr>
          <w:ilvl w:val="0"/>
          <w:numId w:val="22"/>
        </w:numPr>
        <w:autoSpaceDE/>
        <w:autoSpaceDN/>
        <w:adjustRightInd/>
        <w:spacing w:line="276" w:lineRule="auto"/>
        <w:ind w:left="1050"/>
        <w:jc w:val="both"/>
        <w:rPr>
          <w:sz w:val="24"/>
          <w:szCs w:val="24"/>
        </w:rPr>
      </w:pPr>
      <w:r w:rsidRPr="00FA316E">
        <w:rPr>
          <w:sz w:val="24"/>
          <w:szCs w:val="24"/>
        </w:rPr>
        <w:t xml:space="preserve">udział powierzchni biologicznie czynnej nie może być mniejszy niż </w:t>
      </w:r>
      <w:r w:rsidR="00FB557D" w:rsidRPr="00FA316E">
        <w:rPr>
          <w:sz w:val="24"/>
          <w:szCs w:val="24"/>
        </w:rPr>
        <w:t>40</w:t>
      </w:r>
      <w:r w:rsidR="00DC75DE" w:rsidRPr="00FA316E">
        <w:rPr>
          <w:sz w:val="24"/>
          <w:szCs w:val="24"/>
        </w:rPr>
        <w:t>%</w:t>
      </w:r>
      <w:r w:rsidRPr="00FA316E">
        <w:rPr>
          <w:sz w:val="24"/>
          <w:szCs w:val="24"/>
        </w:rPr>
        <w:t xml:space="preserve"> powierzchni działki budowlanej</w:t>
      </w:r>
      <w:r w:rsidR="00DC75DE" w:rsidRPr="00FA316E">
        <w:rPr>
          <w:sz w:val="24"/>
          <w:szCs w:val="24"/>
        </w:rPr>
        <w:t>,</w:t>
      </w:r>
    </w:p>
    <w:p w:rsidR="00DC75DE" w:rsidRPr="00FA316E" w:rsidRDefault="00D948ED" w:rsidP="00393C27">
      <w:pPr>
        <w:widowControl/>
        <w:numPr>
          <w:ilvl w:val="0"/>
          <w:numId w:val="22"/>
        </w:numPr>
        <w:autoSpaceDE/>
        <w:autoSpaceDN/>
        <w:adjustRightInd/>
        <w:spacing w:line="276" w:lineRule="auto"/>
        <w:ind w:left="1022" w:hanging="322"/>
        <w:jc w:val="both"/>
        <w:rPr>
          <w:sz w:val="24"/>
          <w:szCs w:val="24"/>
        </w:rPr>
      </w:pPr>
      <w:r w:rsidRPr="00FA316E">
        <w:rPr>
          <w:sz w:val="24"/>
          <w:szCs w:val="24"/>
        </w:rPr>
        <w:t xml:space="preserve">wielkość powierzchni zabudowy do powierzchni działki budowlanej nie może przekroczyć </w:t>
      </w:r>
      <w:r w:rsidR="00FB557D" w:rsidRPr="00FA316E">
        <w:rPr>
          <w:sz w:val="24"/>
          <w:szCs w:val="24"/>
        </w:rPr>
        <w:t>5</w:t>
      </w:r>
      <w:r w:rsidR="003D4E24" w:rsidRPr="00FA316E">
        <w:rPr>
          <w:sz w:val="24"/>
          <w:szCs w:val="24"/>
        </w:rPr>
        <w:t>5</w:t>
      </w:r>
      <w:r w:rsidR="00DC75DE" w:rsidRPr="00FA316E">
        <w:rPr>
          <w:sz w:val="24"/>
          <w:szCs w:val="24"/>
        </w:rPr>
        <w:t>%</w:t>
      </w:r>
      <w:r w:rsidRPr="00FA316E">
        <w:rPr>
          <w:sz w:val="24"/>
          <w:szCs w:val="24"/>
        </w:rPr>
        <w:t xml:space="preserve"> działki budowlanej</w:t>
      </w:r>
      <w:r w:rsidR="00DC75DE" w:rsidRPr="00FA316E">
        <w:rPr>
          <w:sz w:val="24"/>
          <w:szCs w:val="24"/>
        </w:rPr>
        <w:t>,</w:t>
      </w:r>
    </w:p>
    <w:p w:rsidR="00DC75DE" w:rsidRPr="00FA316E" w:rsidRDefault="00C17E59" w:rsidP="00393C27">
      <w:pPr>
        <w:widowControl/>
        <w:numPr>
          <w:ilvl w:val="0"/>
          <w:numId w:val="22"/>
        </w:numPr>
        <w:tabs>
          <w:tab w:val="left" w:pos="4536"/>
        </w:tabs>
        <w:autoSpaceDE/>
        <w:autoSpaceDN/>
        <w:adjustRightInd/>
        <w:spacing w:line="276" w:lineRule="auto"/>
        <w:ind w:left="1022" w:hanging="322"/>
        <w:jc w:val="both"/>
        <w:rPr>
          <w:sz w:val="24"/>
          <w:szCs w:val="24"/>
        </w:rPr>
      </w:pPr>
      <w:r w:rsidRPr="00FA316E">
        <w:rPr>
          <w:sz w:val="24"/>
          <w:szCs w:val="24"/>
        </w:rPr>
        <w:t xml:space="preserve">wskaźnik </w:t>
      </w:r>
      <w:r w:rsidR="00DC75DE" w:rsidRPr="00FA316E">
        <w:rPr>
          <w:sz w:val="24"/>
          <w:szCs w:val="24"/>
        </w:rPr>
        <w:t>intensywnoś</w:t>
      </w:r>
      <w:r w:rsidRPr="00FA316E">
        <w:rPr>
          <w:sz w:val="24"/>
          <w:szCs w:val="24"/>
        </w:rPr>
        <w:t>ci</w:t>
      </w:r>
      <w:r w:rsidR="00DC75DE" w:rsidRPr="00FA316E">
        <w:rPr>
          <w:sz w:val="24"/>
          <w:szCs w:val="24"/>
        </w:rPr>
        <w:t xml:space="preserve"> zabudowy: od 0,</w:t>
      </w:r>
      <w:r w:rsidRPr="00FA316E">
        <w:rPr>
          <w:sz w:val="24"/>
          <w:szCs w:val="24"/>
        </w:rPr>
        <w:t>0</w:t>
      </w:r>
      <w:r w:rsidR="00985A9F" w:rsidRPr="00FA316E">
        <w:rPr>
          <w:sz w:val="24"/>
          <w:szCs w:val="24"/>
        </w:rPr>
        <w:t>3</w:t>
      </w:r>
      <w:r w:rsidRPr="00FA316E">
        <w:rPr>
          <w:sz w:val="24"/>
          <w:szCs w:val="24"/>
        </w:rPr>
        <w:t xml:space="preserve"> do 0,</w:t>
      </w:r>
      <w:r w:rsidR="00985A9F" w:rsidRPr="00FA316E">
        <w:rPr>
          <w:sz w:val="24"/>
          <w:szCs w:val="24"/>
        </w:rPr>
        <w:t>5</w:t>
      </w:r>
      <w:r w:rsidR="00DC75DE" w:rsidRPr="00FA316E">
        <w:rPr>
          <w:sz w:val="24"/>
          <w:szCs w:val="24"/>
        </w:rPr>
        <w:t>,</w:t>
      </w:r>
    </w:p>
    <w:p w:rsidR="00DC75DE" w:rsidRPr="00FA316E" w:rsidRDefault="00DD57BD" w:rsidP="00A37CE3">
      <w:pPr>
        <w:widowControl/>
        <w:numPr>
          <w:ilvl w:val="0"/>
          <w:numId w:val="22"/>
        </w:numPr>
        <w:autoSpaceDE/>
        <w:autoSpaceDN/>
        <w:adjustRightInd/>
        <w:spacing w:line="276" w:lineRule="auto"/>
        <w:ind w:left="1022" w:hanging="322"/>
        <w:jc w:val="both"/>
        <w:rPr>
          <w:sz w:val="24"/>
          <w:szCs w:val="24"/>
        </w:rPr>
      </w:pPr>
      <w:r w:rsidRPr="00FA316E">
        <w:rPr>
          <w:sz w:val="24"/>
          <w:szCs w:val="24"/>
        </w:rPr>
        <w:lastRenderedPageBreak/>
        <w:t xml:space="preserve">maksymalna </w:t>
      </w:r>
      <w:r w:rsidR="00DC75DE" w:rsidRPr="00FA316E">
        <w:rPr>
          <w:sz w:val="24"/>
          <w:szCs w:val="24"/>
        </w:rPr>
        <w:t>wysokość zabudowy</w:t>
      </w:r>
      <w:r w:rsidRPr="00FA316E">
        <w:rPr>
          <w:sz w:val="24"/>
          <w:szCs w:val="24"/>
        </w:rPr>
        <w:t xml:space="preserve">: </w:t>
      </w:r>
      <w:r w:rsidR="00C91C50" w:rsidRPr="00FA316E">
        <w:rPr>
          <w:sz w:val="24"/>
          <w:szCs w:val="24"/>
        </w:rPr>
        <w:t>do dwóch kondygnacji nadziemnych z</w:t>
      </w:r>
      <w:r w:rsidR="00A37CE3" w:rsidRPr="00FA316E">
        <w:rPr>
          <w:sz w:val="24"/>
          <w:szCs w:val="24"/>
        </w:rPr>
        <w:t> </w:t>
      </w:r>
      <w:r w:rsidR="00C91C50" w:rsidRPr="00FA316E">
        <w:rPr>
          <w:sz w:val="24"/>
          <w:szCs w:val="24"/>
        </w:rPr>
        <w:t>zastrzeżeniem, iż wysokość w kalenicy nie może przekroczyć 12</w:t>
      </w:r>
      <w:r w:rsidR="00FA65E7">
        <w:rPr>
          <w:sz w:val="24"/>
          <w:szCs w:val="24"/>
        </w:rPr>
        <w:t>,0</w:t>
      </w:r>
      <w:r w:rsidR="00C91C50" w:rsidRPr="00FA316E">
        <w:rPr>
          <w:sz w:val="24"/>
          <w:szCs w:val="24"/>
        </w:rPr>
        <w:t xml:space="preserve"> m</w:t>
      </w:r>
      <w:r w:rsidR="00A37CE3" w:rsidRPr="00FA316E">
        <w:rPr>
          <w:sz w:val="24"/>
          <w:szCs w:val="24"/>
        </w:rPr>
        <w:t xml:space="preserve"> dla </w:t>
      </w:r>
      <w:r w:rsidR="00FA316E" w:rsidRPr="00FA316E">
        <w:rPr>
          <w:sz w:val="24"/>
          <w:szCs w:val="24"/>
        </w:rPr>
        <w:t xml:space="preserve">istniejącego </w:t>
      </w:r>
      <w:r w:rsidR="00A37CE3" w:rsidRPr="00FA316E">
        <w:rPr>
          <w:sz w:val="24"/>
          <w:szCs w:val="24"/>
        </w:rPr>
        <w:t>budynku mieszkalnego (plebani). Ograniczenie wysokości nie dotyczy budynk</w:t>
      </w:r>
      <w:r w:rsidR="00187599" w:rsidRPr="00FA316E">
        <w:rPr>
          <w:sz w:val="24"/>
          <w:szCs w:val="24"/>
        </w:rPr>
        <w:t>u</w:t>
      </w:r>
      <w:r w:rsidR="00A37CE3" w:rsidRPr="00FA316E">
        <w:rPr>
          <w:sz w:val="24"/>
          <w:szCs w:val="24"/>
        </w:rPr>
        <w:t xml:space="preserve"> kościoła</w:t>
      </w:r>
      <w:r w:rsidR="00187599" w:rsidRPr="00FA316E">
        <w:rPr>
          <w:sz w:val="24"/>
          <w:szCs w:val="24"/>
        </w:rPr>
        <w:t>,</w:t>
      </w:r>
      <w:r w:rsidR="00A37CE3" w:rsidRPr="00FA316E">
        <w:rPr>
          <w:sz w:val="24"/>
          <w:szCs w:val="24"/>
        </w:rPr>
        <w:t xml:space="preserve"> którego maksymaln</w:t>
      </w:r>
      <w:r w:rsidR="00F162CF" w:rsidRPr="00FA316E">
        <w:rPr>
          <w:sz w:val="24"/>
          <w:szCs w:val="24"/>
        </w:rPr>
        <w:t>a</w:t>
      </w:r>
      <w:r w:rsidR="00A37CE3" w:rsidRPr="00FA316E">
        <w:rPr>
          <w:sz w:val="24"/>
          <w:szCs w:val="24"/>
        </w:rPr>
        <w:t xml:space="preserve"> wysokość </w:t>
      </w:r>
      <w:r w:rsidR="00F162CF" w:rsidRPr="00FA316E">
        <w:rPr>
          <w:sz w:val="24"/>
          <w:szCs w:val="24"/>
        </w:rPr>
        <w:t>zabudowy nie może przekroczyć</w:t>
      </w:r>
      <w:r w:rsidR="00A37CE3" w:rsidRPr="00FA316E">
        <w:rPr>
          <w:sz w:val="24"/>
          <w:szCs w:val="24"/>
        </w:rPr>
        <w:t xml:space="preserve"> 30,0</w:t>
      </w:r>
      <w:r w:rsidR="00F162CF" w:rsidRPr="00FA316E">
        <w:rPr>
          <w:sz w:val="24"/>
          <w:szCs w:val="24"/>
        </w:rPr>
        <w:t> </w:t>
      </w:r>
      <w:r w:rsidR="00A37CE3" w:rsidRPr="00FA316E">
        <w:rPr>
          <w:sz w:val="24"/>
          <w:szCs w:val="24"/>
        </w:rPr>
        <w:t>m</w:t>
      </w:r>
      <w:r w:rsidR="00F162CF" w:rsidRPr="00FA316E">
        <w:rPr>
          <w:sz w:val="24"/>
          <w:szCs w:val="24"/>
        </w:rPr>
        <w:t>,</w:t>
      </w:r>
    </w:p>
    <w:p w:rsidR="00A37CE3" w:rsidRPr="00FA316E" w:rsidRDefault="00DC75DE" w:rsidP="00182D2B">
      <w:pPr>
        <w:widowControl/>
        <w:numPr>
          <w:ilvl w:val="0"/>
          <w:numId w:val="22"/>
        </w:numPr>
        <w:autoSpaceDE/>
        <w:autoSpaceDN/>
        <w:adjustRightInd/>
        <w:spacing w:line="276" w:lineRule="auto"/>
        <w:ind w:left="1022" w:hanging="322"/>
        <w:jc w:val="both"/>
        <w:rPr>
          <w:sz w:val="24"/>
          <w:szCs w:val="24"/>
        </w:rPr>
      </w:pPr>
      <w:r w:rsidRPr="00FA316E">
        <w:rPr>
          <w:sz w:val="24"/>
          <w:szCs w:val="24"/>
        </w:rPr>
        <w:t>poziomy wymiar budynku</w:t>
      </w:r>
      <w:r w:rsidR="00B40039" w:rsidRPr="00FA316E">
        <w:rPr>
          <w:sz w:val="24"/>
          <w:szCs w:val="24"/>
        </w:rPr>
        <w:t>:</w:t>
      </w:r>
      <w:r w:rsidR="00187599" w:rsidRPr="00FA316E">
        <w:rPr>
          <w:sz w:val="24"/>
          <w:szCs w:val="24"/>
        </w:rPr>
        <w:t xml:space="preserve"> nie może przekroczyć 20,0 m dla budynku mieszkalnego istniejącego (plebani). Ograniczenie nie dotyczy budynku kościoła, którego poziomy wymiar nie może przekroczyć 60,0 m.</w:t>
      </w:r>
    </w:p>
    <w:p w:rsidR="00CA05F5" w:rsidRPr="00FA316E" w:rsidRDefault="00CA05F5" w:rsidP="001477F8">
      <w:pPr>
        <w:shd w:val="clear" w:color="auto" w:fill="FFFFFF"/>
        <w:suppressAutoHyphens/>
        <w:spacing w:line="276" w:lineRule="auto"/>
        <w:ind w:right="-2"/>
        <w:jc w:val="both"/>
        <w:rPr>
          <w:sz w:val="24"/>
          <w:szCs w:val="24"/>
        </w:rPr>
      </w:pPr>
      <w:r w:rsidRPr="00FA316E">
        <w:rPr>
          <w:b/>
          <w:bCs/>
          <w:sz w:val="24"/>
          <w:szCs w:val="24"/>
        </w:rPr>
        <w:t>§ 1</w:t>
      </w:r>
      <w:r w:rsidR="00B464B7" w:rsidRPr="00FA316E">
        <w:rPr>
          <w:b/>
          <w:bCs/>
          <w:sz w:val="24"/>
          <w:szCs w:val="24"/>
        </w:rPr>
        <w:t>6</w:t>
      </w:r>
      <w:r w:rsidRPr="00FA316E">
        <w:rPr>
          <w:b/>
          <w:bCs/>
          <w:sz w:val="24"/>
          <w:szCs w:val="24"/>
        </w:rPr>
        <w:t xml:space="preserve">. </w:t>
      </w:r>
      <w:r w:rsidRPr="00FA316E">
        <w:rPr>
          <w:sz w:val="24"/>
          <w:szCs w:val="24"/>
        </w:rPr>
        <w:t xml:space="preserve">1. </w:t>
      </w:r>
      <w:r w:rsidR="005301EF" w:rsidRPr="00FA316E">
        <w:rPr>
          <w:sz w:val="24"/>
          <w:szCs w:val="24"/>
        </w:rPr>
        <w:t xml:space="preserve">Wyznacza się teren usług, oznaczony na </w:t>
      </w:r>
      <w:r w:rsidR="00AC4C24" w:rsidRPr="00FA316E">
        <w:rPr>
          <w:sz w:val="24"/>
          <w:szCs w:val="24"/>
        </w:rPr>
        <w:t xml:space="preserve">załączniku graficznym </w:t>
      </w:r>
      <w:r w:rsidR="005301EF" w:rsidRPr="00FA316E">
        <w:rPr>
          <w:sz w:val="24"/>
          <w:szCs w:val="24"/>
        </w:rPr>
        <w:t>planu symbolem</w:t>
      </w:r>
      <w:r w:rsidR="002B0A75">
        <w:rPr>
          <w:sz w:val="24"/>
          <w:szCs w:val="24"/>
        </w:rPr>
        <w:t xml:space="preserve"> </w:t>
      </w:r>
      <w:r w:rsidR="005301EF" w:rsidRPr="00FA316E">
        <w:rPr>
          <w:sz w:val="24"/>
          <w:szCs w:val="24"/>
        </w:rPr>
        <w:t>1U</w:t>
      </w:r>
      <w:r w:rsidR="002B0A75">
        <w:rPr>
          <w:sz w:val="24"/>
          <w:szCs w:val="24"/>
        </w:rPr>
        <w:t xml:space="preserve"> </w:t>
      </w:r>
      <w:r w:rsidR="00401735" w:rsidRPr="00FA316E">
        <w:rPr>
          <w:sz w:val="24"/>
          <w:szCs w:val="24"/>
        </w:rPr>
        <w:t>o</w:t>
      </w:r>
      <w:r w:rsidR="00FD550B" w:rsidRPr="00FA316E">
        <w:rPr>
          <w:sz w:val="24"/>
          <w:szCs w:val="24"/>
        </w:rPr>
        <w:t> </w:t>
      </w:r>
      <w:r w:rsidR="00401735" w:rsidRPr="00FA316E">
        <w:rPr>
          <w:sz w:val="24"/>
          <w:szCs w:val="24"/>
        </w:rPr>
        <w:t>powierzchni 0,30 ha</w:t>
      </w:r>
      <w:r w:rsidR="00103435" w:rsidRPr="00FA316E">
        <w:rPr>
          <w:sz w:val="24"/>
          <w:szCs w:val="24"/>
        </w:rPr>
        <w:t>.</w:t>
      </w:r>
    </w:p>
    <w:p w:rsidR="0017568D" w:rsidRPr="00FA316E" w:rsidRDefault="00103435" w:rsidP="00393C27">
      <w:pPr>
        <w:pStyle w:val="Akapitzlist"/>
        <w:numPr>
          <w:ilvl w:val="0"/>
          <w:numId w:val="26"/>
        </w:numPr>
        <w:suppressAutoHyphens/>
        <w:spacing w:line="276" w:lineRule="auto"/>
        <w:ind w:right="-2"/>
        <w:jc w:val="both"/>
        <w:rPr>
          <w:sz w:val="24"/>
          <w:szCs w:val="24"/>
        </w:rPr>
      </w:pPr>
      <w:r w:rsidRPr="00FA316E">
        <w:rPr>
          <w:bCs/>
          <w:sz w:val="24"/>
          <w:szCs w:val="24"/>
        </w:rPr>
        <w:t>Na</w:t>
      </w:r>
      <w:r w:rsidR="0017568D" w:rsidRPr="00FA316E">
        <w:rPr>
          <w:bCs/>
          <w:sz w:val="24"/>
          <w:szCs w:val="24"/>
        </w:rPr>
        <w:t xml:space="preserve"> terenie, o którym mowa w ust. 1 zakazuje się lokalizacji usług wielkopowierzchniow</w:t>
      </w:r>
      <w:r w:rsidR="003922B9" w:rsidRPr="00FA316E">
        <w:rPr>
          <w:bCs/>
          <w:sz w:val="24"/>
          <w:szCs w:val="24"/>
        </w:rPr>
        <w:t>ych</w:t>
      </w:r>
      <w:r w:rsidR="0017568D" w:rsidRPr="00FA316E">
        <w:rPr>
          <w:bCs/>
          <w:sz w:val="24"/>
          <w:szCs w:val="24"/>
        </w:rPr>
        <w:t>.</w:t>
      </w:r>
    </w:p>
    <w:p w:rsidR="00B76755" w:rsidRPr="00FA316E" w:rsidRDefault="00103435" w:rsidP="00CB5972">
      <w:pPr>
        <w:pStyle w:val="Akapitzlist"/>
        <w:numPr>
          <w:ilvl w:val="0"/>
          <w:numId w:val="26"/>
        </w:numPr>
        <w:suppressAutoHyphens/>
        <w:spacing w:line="276" w:lineRule="auto"/>
        <w:ind w:right="-2"/>
        <w:jc w:val="both"/>
        <w:rPr>
          <w:sz w:val="24"/>
          <w:szCs w:val="24"/>
        </w:rPr>
      </w:pPr>
      <w:r w:rsidRPr="00FA316E">
        <w:rPr>
          <w:bCs/>
          <w:sz w:val="24"/>
          <w:szCs w:val="24"/>
        </w:rPr>
        <w:t>Na</w:t>
      </w:r>
      <w:r w:rsidR="005301EF" w:rsidRPr="00FA316E">
        <w:rPr>
          <w:bCs/>
          <w:sz w:val="24"/>
          <w:szCs w:val="24"/>
        </w:rPr>
        <w:t xml:space="preserve"> terenie, o którym mowa w ust. 1</w:t>
      </w:r>
      <w:r w:rsidR="00CB5972" w:rsidRPr="00FA316E">
        <w:rPr>
          <w:sz w:val="24"/>
          <w:szCs w:val="24"/>
        </w:rPr>
        <w:t xml:space="preserve"> dopuszcza się </w:t>
      </w:r>
      <w:r w:rsidR="00C422A9" w:rsidRPr="00FA316E">
        <w:rPr>
          <w:sz w:val="24"/>
          <w:szCs w:val="24"/>
        </w:rPr>
        <w:t xml:space="preserve">funkcję mieszkalną, przy czym funkcja mieszkalna nie może stanowić więcej niż </w:t>
      </w:r>
      <w:r w:rsidR="00187599" w:rsidRPr="00FA316E">
        <w:rPr>
          <w:sz w:val="24"/>
          <w:szCs w:val="24"/>
        </w:rPr>
        <w:t>45</w:t>
      </w:r>
      <w:r w:rsidR="00C422A9" w:rsidRPr="00FA316E">
        <w:rPr>
          <w:sz w:val="24"/>
          <w:szCs w:val="24"/>
        </w:rPr>
        <w:t>% powierzchni użytkowej budynku usługowego.</w:t>
      </w:r>
    </w:p>
    <w:p w:rsidR="00CA05F5" w:rsidRPr="00FA316E" w:rsidRDefault="00CA05F5" w:rsidP="00393C27">
      <w:pPr>
        <w:pStyle w:val="Akapitzlist"/>
        <w:numPr>
          <w:ilvl w:val="0"/>
          <w:numId w:val="26"/>
        </w:numPr>
        <w:shd w:val="clear" w:color="auto" w:fill="FFFFFF"/>
        <w:tabs>
          <w:tab w:val="left" w:pos="562"/>
        </w:tabs>
        <w:suppressAutoHyphens/>
        <w:spacing w:line="276" w:lineRule="auto"/>
        <w:jc w:val="both"/>
        <w:rPr>
          <w:sz w:val="24"/>
          <w:szCs w:val="24"/>
        </w:rPr>
      </w:pPr>
      <w:r w:rsidRPr="00FA316E">
        <w:rPr>
          <w:sz w:val="24"/>
          <w:szCs w:val="24"/>
        </w:rPr>
        <w:t xml:space="preserve">Ustala się następujące </w:t>
      </w:r>
      <w:r w:rsidR="006104C2" w:rsidRPr="00FA316E">
        <w:rPr>
          <w:sz w:val="24"/>
          <w:szCs w:val="24"/>
        </w:rPr>
        <w:t xml:space="preserve">zasady </w:t>
      </w:r>
      <w:r w:rsidRPr="00FA316E">
        <w:rPr>
          <w:sz w:val="24"/>
          <w:szCs w:val="24"/>
        </w:rPr>
        <w:t>zagospodarowania i obsługi komunikacyjnej:</w:t>
      </w:r>
    </w:p>
    <w:p w:rsidR="00CA05F5" w:rsidRPr="00FA316E" w:rsidRDefault="00CA05F5" w:rsidP="00393C27">
      <w:pPr>
        <w:widowControl/>
        <w:numPr>
          <w:ilvl w:val="0"/>
          <w:numId w:val="24"/>
        </w:numPr>
        <w:tabs>
          <w:tab w:val="clear" w:pos="360"/>
        </w:tabs>
        <w:suppressAutoHyphens/>
        <w:autoSpaceDE/>
        <w:autoSpaceDN/>
        <w:adjustRightInd/>
        <w:spacing w:line="276" w:lineRule="auto"/>
        <w:ind w:left="709" w:hanging="331"/>
        <w:jc w:val="both"/>
        <w:rPr>
          <w:sz w:val="24"/>
          <w:szCs w:val="24"/>
        </w:rPr>
      </w:pPr>
      <w:r w:rsidRPr="00FA316E">
        <w:rPr>
          <w:sz w:val="24"/>
          <w:szCs w:val="24"/>
        </w:rPr>
        <w:t xml:space="preserve">obsługa komunikacyjna z </w:t>
      </w:r>
      <w:r w:rsidR="006104C2" w:rsidRPr="00FA316E">
        <w:rPr>
          <w:sz w:val="24"/>
          <w:szCs w:val="24"/>
        </w:rPr>
        <w:t xml:space="preserve">terenu komunikacji drogowej wewnętrznej </w:t>
      </w:r>
      <w:r w:rsidR="00F44783" w:rsidRPr="00FA316E">
        <w:rPr>
          <w:sz w:val="24"/>
          <w:szCs w:val="24"/>
        </w:rPr>
        <w:t xml:space="preserve">oznaczonej symbolem </w:t>
      </w:r>
      <w:r w:rsidR="00F037E4" w:rsidRPr="00FA316E">
        <w:rPr>
          <w:sz w:val="24"/>
          <w:szCs w:val="24"/>
        </w:rPr>
        <w:t>6</w:t>
      </w:r>
      <w:r w:rsidR="006E506F" w:rsidRPr="00FA316E">
        <w:rPr>
          <w:sz w:val="24"/>
          <w:szCs w:val="24"/>
        </w:rPr>
        <w:t>KR</w:t>
      </w:r>
      <w:r w:rsidRPr="00FA316E">
        <w:rPr>
          <w:sz w:val="24"/>
          <w:szCs w:val="24"/>
        </w:rPr>
        <w:t>;</w:t>
      </w:r>
    </w:p>
    <w:p w:rsidR="00294193" w:rsidRPr="00FA316E" w:rsidRDefault="00294193" w:rsidP="00393C27">
      <w:pPr>
        <w:widowControl/>
        <w:numPr>
          <w:ilvl w:val="0"/>
          <w:numId w:val="24"/>
        </w:numPr>
        <w:tabs>
          <w:tab w:val="clear" w:pos="360"/>
        </w:tabs>
        <w:suppressAutoHyphens/>
        <w:autoSpaceDE/>
        <w:autoSpaceDN/>
        <w:adjustRightInd/>
        <w:spacing w:line="276" w:lineRule="auto"/>
        <w:ind w:left="709" w:hanging="331"/>
        <w:jc w:val="both"/>
        <w:rPr>
          <w:sz w:val="24"/>
          <w:szCs w:val="24"/>
        </w:rPr>
      </w:pPr>
      <w:r w:rsidRPr="00FA316E">
        <w:rPr>
          <w:sz w:val="24"/>
          <w:szCs w:val="24"/>
        </w:rPr>
        <w:t xml:space="preserve">nieprzekraczalna linia zabudowy – 4,0 m od linii rozgraniczającej terenu komunikacji drogowej wewnętrznej </w:t>
      </w:r>
      <w:r w:rsidR="00F037E4" w:rsidRPr="00FA316E">
        <w:rPr>
          <w:sz w:val="24"/>
          <w:szCs w:val="24"/>
        </w:rPr>
        <w:t>6</w:t>
      </w:r>
      <w:r w:rsidRPr="00FA316E">
        <w:rPr>
          <w:sz w:val="24"/>
          <w:szCs w:val="24"/>
        </w:rPr>
        <w:t>KR, zgodnie z częścią graficzną planu;</w:t>
      </w:r>
    </w:p>
    <w:p w:rsidR="00CA05F5" w:rsidRPr="00FA316E" w:rsidRDefault="00CA05F5" w:rsidP="00393C27">
      <w:pPr>
        <w:widowControl/>
        <w:numPr>
          <w:ilvl w:val="0"/>
          <w:numId w:val="24"/>
        </w:numPr>
        <w:tabs>
          <w:tab w:val="clear" w:pos="360"/>
        </w:tabs>
        <w:suppressAutoHyphens/>
        <w:autoSpaceDE/>
        <w:autoSpaceDN/>
        <w:adjustRightInd/>
        <w:spacing w:line="276" w:lineRule="auto"/>
        <w:ind w:left="709" w:hanging="331"/>
        <w:jc w:val="both"/>
        <w:rPr>
          <w:sz w:val="24"/>
          <w:szCs w:val="24"/>
        </w:rPr>
      </w:pPr>
      <w:r w:rsidRPr="00FA316E">
        <w:rPr>
          <w:sz w:val="24"/>
          <w:szCs w:val="24"/>
        </w:rPr>
        <w:t>dopuszcza się lokalizację budynków gospodarczych, garaży wolnostojących i wiat;</w:t>
      </w:r>
    </w:p>
    <w:p w:rsidR="005301EF" w:rsidRPr="00FA316E" w:rsidRDefault="005301EF" w:rsidP="00393C27">
      <w:pPr>
        <w:widowControl/>
        <w:numPr>
          <w:ilvl w:val="0"/>
          <w:numId w:val="24"/>
        </w:numPr>
        <w:tabs>
          <w:tab w:val="clear" w:pos="360"/>
        </w:tabs>
        <w:suppressAutoHyphens/>
        <w:autoSpaceDE/>
        <w:autoSpaceDN/>
        <w:adjustRightInd/>
        <w:spacing w:line="276" w:lineRule="auto"/>
        <w:ind w:left="709" w:hanging="331"/>
        <w:jc w:val="both"/>
        <w:rPr>
          <w:sz w:val="24"/>
          <w:szCs w:val="24"/>
        </w:rPr>
      </w:pPr>
      <w:r w:rsidRPr="00FA316E">
        <w:rPr>
          <w:sz w:val="24"/>
          <w:szCs w:val="24"/>
        </w:rPr>
        <w:t>dopuszcza się podział na działki budowlane. Każda nowo wydzielona działka nie może być mniejsza niż 0,0</w:t>
      </w:r>
      <w:r w:rsidR="00F037E4" w:rsidRPr="00FA316E">
        <w:rPr>
          <w:sz w:val="24"/>
          <w:szCs w:val="24"/>
        </w:rPr>
        <w:t>6</w:t>
      </w:r>
      <w:r w:rsidRPr="00FA316E">
        <w:rPr>
          <w:sz w:val="24"/>
          <w:szCs w:val="24"/>
        </w:rPr>
        <w:t xml:space="preserve"> ha;</w:t>
      </w:r>
    </w:p>
    <w:p w:rsidR="00263317" w:rsidRPr="009C2D70" w:rsidRDefault="00263317" w:rsidP="00393C27">
      <w:pPr>
        <w:widowControl/>
        <w:numPr>
          <w:ilvl w:val="0"/>
          <w:numId w:val="24"/>
        </w:numPr>
        <w:tabs>
          <w:tab w:val="clear" w:pos="360"/>
        </w:tabs>
        <w:suppressAutoHyphens/>
        <w:autoSpaceDE/>
        <w:autoSpaceDN/>
        <w:adjustRightInd/>
        <w:spacing w:line="276" w:lineRule="auto"/>
        <w:ind w:left="709" w:hanging="331"/>
        <w:jc w:val="both"/>
        <w:rPr>
          <w:sz w:val="24"/>
          <w:szCs w:val="24"/>
        </w:rPr>
      </w:pPr>
      <w:r w:rsidRPr="00FA316E">
        <w:rPr>
          <w:sz w:val="24"/>
          <w:szCs w:val="24"/>
        </w:rPr>
        <w:t>minimalna liczba miejsc do parkowania: 3 na każde 100 m</w:t>
      </w:r>
      <w:r w:rsidRPr="00FA316E">
        <w:rPr>
          <w:sz w:val="24"/>
          <w:szCs w:val="24"/>
          <w:vertAlign w:val="superscript"/>
        </w:rPr>
        <w:t>2</w:t>
      </w:r>
      <w:r w:rsidRPr="00FA316E">
        <w:rPr>
          <w:sz w:val="24"/>
          <w:szCs w:val="24"/>
        </w:rPr>
        <w:t xml:space="preserve"> powierzchni obiektu usługowego, w tym miejsca do parkowania </w:t>
      </w:r>
      <w:r w:rsidRPr="00FA316E">
        <w:rPr>
          <w:sz w:val="24"/>
          <w:szCs w:val="24"/>
          <w:shd w:val="clear" w:color="auto" w:fill="FFFFFF"/>
        </w:rPr>
        <w:t>pojazdów zaopatrzonych w kartę parkingową</w:t>
      </w:r>
      <w:r w:rsidR="00FE7558" w:rsidRPr="00FA316E">
        <w:rPr>
          <w:sz w:val="24"/>
          <w:szCs w:val="24"/>
          <w:shd w:val="clear" w:color="auto" w:fill="FFFFFF"/>
        </w:rPr>
        <w:t xml:space="preserve"> i </w:t>
      </w:r>
      <w:r w:rsidR="00FE7558" w:rsidRPr="00FA316E">
        <w:rPr>
          <w:sz w:val="24"/>
          <w:szCs w:val="24"/>
        </w:rPr>
        <w:t>1 miejsce do parkowania na 1 lokal mieszkalny</w:t>
      </w:r>
      <w:r w:rsidR="00FE7558" w:rsidRPr="00FA316E">
        <w:rPr>
          <w:sz w:val="24"/>
          <w:szCs w:val="24"/>
          <w:shd w:val="clear" w:color="auto" w:fill="FFFFFF"/>
        </w:rPr>
        <w:t>;</w:t>
      </w:r>
    </w:p>
    <w:p w:rsidR="009C2D70" w:rsidRPr="002B0A75" w:rsidRDefault="009C2D70" w:rsidP="00393C27">
      <w:pPr>
        <w:widowControl/>
        <w:numPr>
          <w:ilvl w:val="0"/>
          <w:numId w:val="24"/>
        </w:numPr>
        <w:tabs>
          <w:tab w:val="clear" w:pos="360"/>
        </w:tabs>
        <w:suppressAutoHyphens/>
        <w:autoSpaceDE/>
        <w:autoSpaceDN/>
        <w:adjustRightInd/>
        <w:spacing w:line="276" w:lineRule="auto"/>
        <w:ind w:left="709" w:hanging="331"/>
        <w:jc w:val="both"/>
        <w:rPr>
          <w:sz w:val="24"/>
          <w:szCs w:val="24"/>
        </w:rPr>
      </w:pPr>
      <w:r w:rsidRPr="002B0A75">
        <w:rPr>
          <w:sz w:val="24"/>
          <w:szCs w:val="24"/>
        </w:rPr>
        <w:t xml:space="preserve">miejsca do parkowania należy realizować na terenie </w:t>
      </w:r>
      <w:r w:rsidR="002B0A75" w:rsidRPr="002B0A75">
        <w:rPr>
          <w:sz w:val="24"/>
          <w:szCs w:val="24"/>
        </w:rPr>
        <w:t>1</w:t>
      </w:r>
      <w:r w:rsidRPr="002B0A75">
        <w:rPr>
          <w:sz w:val="24"/>
          <w:szCs w:val="24"/>
        </w:rPr>
        <w:t>U, jako naziemne i/lub w budynku,</w:t>
      </w:r>
    </w:p>
    <w:p w:rsidR="00CA05F5" w:rsidRPr="00FA316E" w:rsidRDefault="00CA05F5" w:rsidP="00393C27">
      <w:pPr>
        <w:widowControl/>
        <w:numPr>
          <w:ilvl w:val="0"/>
          <w:numId w:val="24"/>
        </w:numPr>
        <w:tabs>
          <w:tab w:val="clear" w:pos="360"/>
        </w:tabs>
        <w:suppressAutoHyphens/>
        <w:autoSpaceDE/>
        <w:autoSpaceDN/>
        <w:adjustRightInd/>
        <w:spacing w:line="276" w:lineRule="auto"/>
        <w:ind w:left="709" w:hanging="331"/>
        <w:jc w:val="both"/>
        <w:rPr>
          <w:sz w:val="24"/>
          <w:szCs w:val="24"/>
        </w:rPr>
      </w:pPr>
      <w:r w:rsidRPr="00FA316E">
        <w:rPr>
          <w:sz w:val="24"/>
          <w:szCs w:val="24"/>
        </w:rPr>
        <w:t>parametry i wskaźniki kształtowania zabudowy:</w:t>
      </w:r>
    </w:p>
    <w:p w:rsidR="00CA05F5" w:rsidRPr="00FA316E" w:rsidRDefault="0017568D" w:rsidP="00393C27">
      <w:pPr>
        <w:widowControl/>
        <w:numPr>
          <w:ilvl w:val="0"/>
          <w:numId w:val="25"/>
        </w:numPr>
        <w:suppressAutoHyphens/>
        <w:autoSpaceDE/>
        <w:autoSpaceDN/>
        <w:adjustRightInd/>
        <w:spacing w:line="276" w:lineRule="auto"/>
        <w:ind w:left="1134" w:hanging="425"/>
        <w:jc w:val="both"/>
        <w:rPr>
          <w:sz w:val="24"/>
          <w:szCs w:val="24"/>
        </w:rPr>
      </w:pPr>
      <w:r w:rsidRPr="00FA316E">
        <w:rPr>
          <w:sz w:val="24"/>
          <w:szCs w:val="24"/>
        </w:rPr>
        <w:t>udział powierzchni biologicznie czynnej nie może być mniejszy niż 40% powierzchni działki budowlanej</w:t>
      </w:r>
      <w:r w:rsidR="00CA05F5" w:rsidRPr="00FA316E">
        <w:rPr>
          <w:sz w:val="24"/>
          <w:szCs w:val="24"/>
        </w:rPr>
        <w:t>,</w:t>
      </w:r>
    </w:p>
    <w:p w:rsidR="00CA05F5" w:rsidRPr="00FA316E" w:rsidRDefault="0017568D" w:rsidP="00393C27">
      <w:pPr>
        <w:widowControl/>
        <w:numPr>
          <w:ilvl w:val="0"/>
          <w:numId w:val="25"/>
        </w:numPr>
        <w:suppressAutoHyphens/>
        <w:autoSpaceDE/>
        <w:autoSpaceDN/>
        <w:adjustRightInd/>
        <w:spacing w:line="276" w:lineRule="auto"/>
        <w:ind w:left="1134" w:hanging="425"/>
        <w:jc w:val="both"/>
        <w:rPr>
          <w:sz w:val="24"/>
          <w:szCs w:val="24"/>
        </w:rPr>
      </w:pPr>
      <w:r w:rsidRPr="00FA316E">
        <w:rPr>
          <w:sz w:val="24"/>
          <w:szCs w:val="24"/>
        </w:rPr>
        <w:t>wielkość powierzchni zabudowy do powierzchni działki budowlanej nie może przekroczyć 55% działki budowlanej</w:t>
      </w:r>
      <w:r w:rsidR="00CA05F5" w:rsidRPr="00FA316E">
        <w:rPr>
          <w:sz w:val="24"/>
          <w:szCs w:val="24"/>
        </w:rPr>
        <w:t>,</w:t>
      </w:r>
    </w:p>
    <w:p w:rsidR="00CA05F5" w:rsidRPr="00FA316E" w:rsidRDefault="00591B71" w:rsidP="00393C27">
      <w:pPr>
        <w:widowControl/>
        <w:numPr>
          <w:ilvl w:val="0"/>
          <w:numId w:val="25"/>
        </w:numPr>
        <w:suppressAutoHyphens/>
        <w:autoSpaceDE/>
        <w:autoSpaceDN/>
        <w:adjustRightInd/>
        <w:spacing w:line="276" w:lineRule="auto"/>
        <w:ind w:left="1134" w:hanging="425"/>
        <w:jc w:val="both"/>
        <w:rPr>
          <w:sz w:val="24"/>
          <w:szCs w:val="24"/>
        </w:rPr>
      </w:pPr>
      <w:r w:rsidRPr="00FA316E">
        <w:rPr>
          <w:sz w:val="24"/>
          <w:szCs w:val="24"/>
        </w:rPr>
        <w:t xml:space="preserve">wskaźnik </w:t>
      </w:r>
      <w:r w:rsidR="00CA05F5" w:rsidRPr="00FA316E">
        <w:rPr>
          <w:sz w:val="24"/>
          <w:szCs w:val="24"/>
        </w:rPr>
        <w:t>intensywnoś</w:t>
      </w:r>
      <w:r w:rsidRPr="00FA316E">
        <w:rPr>
          <w:sz w:val="24"/>
          <w:szCs w:val="24"/>
        </w:rPr>
        <w:t>ci</w:t>
      </w:r>
      <w:r w:rsidR="00CA05F5" w:rsidRPr="00FA316E">
        <w:rPr>
          <w:sz w:val="24"/>
          <w:szCs w:val="24"/>
        </w:rPr>
        <w:t xml:space="preserve"> zabudowy: od 0,05 do 0,5,</w:t>
      </w:r>
    </w:p>
    <w:p w:rsidR="00CA05F5" w:rsidRPr="00FA316E" w:rsidRDefault="00CA05F5" w:rsidP="00393C27">
      <w:pPr>
        <w:widowControl/>
        <w:numPr>
          <w:ilvl w:val="0"/>
          <w:numId w:val="25"/>
        </w:numPr>
        <w:suppressAutoHyphens/>
        <w:autoSpaceDE/>
        <w:autoSpaceDN/>
        <w:adjustRightInd/>
        <w:spacing w:line="276" w:lineRule="auto"/>
        <w:ind w:left="1134" w:hanging="425"/>
        <w:jc w:val="both"/>
        <w:rPr>
          <w:sz w:val="24"/>
          <w:szCs w:val="24"/>
        </w:rPr>
      </w:pPr>
      <w:r w:rsidRPr="00FA316E">
        <w:rPr>
          <w:sz w:val="24"/>
          <w:szCs w:val="24"/>
        </w:rPr>
        <w:t>wysokość zabudowy</w:t>
      </w:r>
      <w:r w:rsidR="00E30C1F" w:rsidRPr="00FA316E">
        <w:rPr>
          <w:sz w:val="24"/>
          <w:szCs w:val="24"/>
        </w:rPr>
        <w:t>:</w:t>
      </w:r>
      <w:r w:rsidRPr="00FA316E">
        <w:rPr>
          <w:sz w:val="24"/>
          <w:szCs w:val="24"/>
        </w:rPr>
        <w:t xml:space="preserve"> do </w:t>
      </w:r>
      <w:r w:rsidR="00F037E4" w:rsidRPr="00FA316E">
        <w:rPr>
          <w:sz w:val="24"/>
          <w:szCs w:val="24"/>
        </w:rPr>
        <w:t>3</w:t>
      </w:r>
      <w:r w:rsidRPr="00FA316E">
        <w:rPr>
          <w:sz w:val="24"/>
          <w:szCs w:val="24"/>
        </w:rPr>
        <w:t xml:space="preserve"> kondygnacji nadziemnych, </w:t>
      </w:r>
      <w:r w:rsidR="00E30C1F" w:rsidRPr="00FA316E">
        <w:rPr>
          <w:sz w:val="24"/>
          <w:szCs w:val="24"/>
        </w:rPr>
        <w:t xml:space="preserve">z zastrzeżeniem, iż wysokość w kalenicy nie może przekroczyć </w:t>
      </w:r>
      <w:r w:rsidRPr="00FA316E">
        <w:rPr>
          <w:sz w:val="24"/>
          <w:szCs w:val="24"/>
        </w:rPr>
        <w:t>10,0 m</w:t>
      </w:r>
      <w:r w:rsidR="002B0A75">
        <w:rPr>
          <w:sz w:val="24"/>
          <w:szCs w:val="24"/>
        </w:rPr>
        <w:t xml:space="preserve"> </w:t>
      </w:r>
      <w:r w:rsidRPr="00FA316E">
        <w:rPr>
          <w:sz w:val="24"/>
          <w:szCs w:val="24"/>
        </w:rPr>
        <w:t>oraz 7,0 m dla budynków gospodarczych, garaży wolnostojących i wiat,</w:t>
      </w:r>
    </w:p>
    <w:p w:rsidR="00B76755" w:rsidRPr="00FA316E" w:rsidRDefault="00CA05F5" w:rsidP="00393C27">
      <w:pPr>
        <w:widowControl/>
        <w:numPr>
          <w:ilvl w:val="0"/>
          <w:numId w:val="25"/>
        </w:numPr>
        <w:suppressAutoHyphens/>
        <w:autoSpaceDE/>
        <w:autoSpaceDN/>
        <w:adjustRightInd/>
        <w:spacing w:line="276" w:lineRule="auto"/>
        <w:ind w:left="1134" w:hanging="425"/>
        <w:jc w:val="both"/>
        <w:rPr>
          <w:sz w:val="24"/>
          <w:szCs w:val="24"/>
        </w:rPr>
      </w:pPr>
      <w:r w:rsidRPr="00FA316E">
        <w:rPr>
          <w:sz w:val="24"/>
          <w:szCs w:val="24"/>
        </w:rPr>
        <w:t xml:space="preserve">poziomy wymiar budynku nie może przekroczyć </w:t>
      </w:r>
      <w:r w:rsidR="005301EF" w:rsidRPr="00FA316E">
        <w:rPr>
          <w:sz w:val="24"/>
          <w:szCs w:val="24"/>
        </w:rPr>
        <w:t>20</w:t>
      </w:r>
      <w:r w:rsidRPr="00FA316E">
        <w:rPr>
          <w:sz w:val="24"/>
          <w:szCs w:val="24"/>
        </w:rPr>
        <w:t>,0 m</w:t>
      </w:r>
      <w:r w:rsidR="00B76755" w:rsidRPr="00FA316E">
        <w:rPr>
          <w:sz w:val="24"/>
          <w:szCs w:val="24"/>
        </w:rPr>
        <w:t>,</w:t>
      </w:r>
    </w:p>
    <w:p w:rsidR="00C73504" w:rsidRPr="00FA316E" w:rsidRDefault="00CA05F5" w:rsidP="00393C27">
      <w:pPr>
        <w:widowControl/>
        <w:numPr>
          <w:ilvl w:val="0"/>
          <w:numId w:val="25"/>
        </w:numPr>
        <w:suppressAutoHyphens/>
        <w:autoSpaceDE/>
        <w:autoSpaceDN/>
        <w:adjustRightInd/>
        <w:spacing w:line="276" w:lineRule="auto"/>
        <w:ind w:left="1134" w:hanging="425"/>
        <w:jc w:val="both"/>
        <w:rPr>
          <w:sz w:val="24"/>
          <w:szCs w:val="24"/>
        </w:rPr>
      </w:pPr>
      <w:r w:rsidRPr="00FA316E">
        <w:rPr>
          <w:sz w:val="24"/>
          <w:szCs w:val="24"/>
        </w:rPr>
        <w:t>geometria dachów: dachy płaskie, jedno, dwu lub wielospadowe, o kącie nachylenia głównych połaci dachowych do 45</w:t>
      </w:r>
      <w:r w:rsidRPr="00FA316E">
        <w:rPr>
          <w:sz w:val="24"/>
          <w:szCs w:val="24"/>
          <w:vertAlign w:val="superscript"/>
        </w:rPr>
        <w:t>o</w:t>
      </w:r>
      <w:r w:rsidRPr="00FA316E">
        <w:rPr>
          <w:sz w:val="24"/>
          <w:szCs w:val="24"/>
        </w:rPr>
        <w:t>.</w:t>
      </w:r>
    </w:p>
    <w:p w:rsidR="000F0C96" w:rsidRPr="00FA316E" w:rsidRDefault="00F11F7F" w:rsidP="00F11F7F">
      <w:pPr>
        <w:shd w:val="clear" w:color="auto" w:fill="FFFFFF"/>
        <w:suppressAutoHyphens/>
        <w:spacing w:line="276" w:lineRule="auto"/>
        <w:ind w:right="-2"/>
        <w:jc w:val="both"/>
        <w:rPr>
          <w:sz w:val="24"/>
          <w:szCs w:val="24"/>
        </w:rPr>
      </w:pPr>
      <w:r w:rsidRPr="00FA316E">
        <w:rPr>
          <w:b/>
          <w:bCs/>
          <w:sz w:val="24"/>
          <w:szCs w:val="24"/>
        </w:rPr>
        <w:t>§ 1</w:t>
      </w:r>
      <w:r w:rsidR="00B464B7" w:rsidRPr="00FA316E">
        <w:rPr>
          <w:b/>
          <w:bCs/>
          <w:sz w:val="24"/>
          <w:szCs w:val="24"/>
        </w:rPr>
        <w:t>7</w:t>
      </w:r>
      <w:r w:rsidRPr="00FA316E">
        <w:rPr>
          <w:b/>
          <w:bCs/>
          <w:sz w:val="24"/>
          <w:szCs w:val="24"/>
        </w:rPr>
        <w:t xml:space="preserve">. </w:t>
      </w:r>
      <w:r w:rsidRPr="00FA316E">
        <w:rPr>
          <w:sz w:val="24"/>
          <w:szCs w:val="24"/>
        </w:rPr>
        <w:t xml:space="preserve">1. </w:t>
      </w:r>
      <w:r w:rsidR="005301EF" w:rsidRPr="00FA316E">
        <w:rPr>
          <w:sz w:val="24"/>
          <w:szCs w:val="24"/>
        </w:rPr>
        <w:t xml:space="preserve">Wyznacza się teren usług handlu </w:t>
      </w:r>
      <w:r w:rsidR="00CA5543" w:rsidRPr="00FA316E">
        <w:rPr>
          <w:sz w:val="24"/>
          <w:szCs w:val="24"/>
        </w:rPr>
        <w:t xml:space="preserve">detalicznego </w:t>
      </w:r>
      <w:r w:rsidR="005301EF" w:rsidRPr="00FA316E">
        <w:rPr>
          <w:sz w:val="24"/>
          <w:szCs w:val="24"/>
        </w:rPr>
        <w:t>oznaczony</w:t>
      </w:r>
      <w:r w:rsidR="002B0A75">
        <w:rPr>
          <w:sz w:val="24"/>
          <w:szCs w:val="24"/>
        </w:rPr>
        <w:t xml:space="preserve"> </w:t>
      </w:r>
      <w:r w:rsidR="009116EB" w:rsidRPr="00FA316E">
        <w:rPr>
          <w:sz w:val="24"/>
          <w:szCs w:val="24"/>
        </w:rPr>
        <w:t xml:space="preserve">w części graficznej </w:t>
      </w:r>
      <w:r w:rsidR="005301EF" w:rsidRPr="00FA316E">
        <w:rPr>
          <w:sz w:val="24"/>
          <w:szCs w:val="24"/>
        </w:rPr>
        <w:t>planusymbolem1UH</w:t>
      </w:r>
      <w:r w:rsidR="00CA5543" w:rsidRPr="00FA316E">
        <w:rPr>
          <w:sz w:val="24"/>
          <w:szCs w:val="24"/>
        </w:rPr>
        <w:t>D</w:t>
      </w:r>
      <w:r w:rsidR="00401735" w:rsidRPr="00FA316E">
        <w:rPr>
          <w:sz w:val="24"/>
          <w:szCs w:val="24"/>
        </w:rPr>
        <w:t xml:space="preserve"> o powierzchni 0,06 ha</w:t>
      </w:r>
      <w:r w:rsidR="005301EF" w:rsidRPr="00FA316E">
        <w:rPr>
          <w:sz w:val="24"/>
          <w:szCs w:val="24"/>
        </w:rPr>
        <w:t xml:space="preserve">, z przeznaczeniem podstawowym pod </w:t>
      </w:r>
      <w:r w:rsidR="00C83DB3" w:rsidRPr="00FA316E">
        <w:rPr>
          <w:sz w:val="24"/>
          <w:szCs w:val="24"/>
        </w:rPr>
        <w:t>usługi handlu</w:t>
      </w:r>
      <w:r w:rsidR="005301EF" w:rsidRPr="00FA316E">
        <w:rPr>
          <w:sz w:val="24"/>
          <w:szCs w:val="24"/>
        </w:rPr>
        <w:t xml:space="preserve"> detaliczn</w:t>
      </w:r>
      <w:r w:rsidR="00C83DB3" w:rsidRPr="00FA316E">
        <w:rPr>
          <w:sz w:val="24"/>
          <w:szCs w:val="24"/>
        </w:rPr>
        <w:t>ego</w:t>
      </w:r>
      <w:r w:rsidR="00531464" w:rsidRPr="00FA316E">
        <w:rPr>
          <w:sz w:val="24"/>
          <w:szCs w:val="24"/>
        </w:rPr>
        <w:t>, związanego z obsługą cmentarza</w:t>
      </w:r>
      <w:r w:rsidRPr="00FA316E">
        <w:rPr>
          <w:sz w:val="24"/>
          <w:szCs w:val="24"/>
        </w:rPr>
        <w:t>.</w:t>
      </w:r>
    </w:p>
    <w:p w:rsidR="00CA5543" w:rsidRPr="00FA316E" w:rsidRDefault="00322FBB" w:rsidP="00CA5543">
      <w:pPr>
        <w:pStyle w:val="Akapitzlist"/>
        <w:numPr>
          <w:ilvl w:val="0"/>
          <w:numId w:val="29"/>
        </w:numPr>
        <w:shd w:val="clear" w:color="auto" w:fill="FFFFFF"/>
        <w:tabs>
          <w:tab w:val="left" w:pos="562"/>
        </w:tabs>
        <w:suppressAutoHyphens/>
        <w:spacing w:line="276" w:lineRule="auto"/>
        <w:jc w:val="both"/>
        <w:rPr>
          <w:sz w:val="24"/>
          <w:szCs w:val="24"/>
        </w:rPr>
      </w:pPr>
      <w:r w:rsidRPr="00FA316E">
        <w:rPr>
          <w:sz w:val="24"/>
          <w:szCs w:val="24"/>
        </w:rPr>
        <w:t>Na terenie, o którym mowa w ust. 1</w:t>
      </w:r>
      <w:r w:rsidR="00CA5543" w:rsidRPr="00FA316E">
        <w:rPr>
          <w:sz w:val="24"/>
          <w:szCs w:val="24"/>
        </w:rPr>
        <w:t>:</w:t>
      </w:r>
    </w:p>
    <w:p w:rsidR="00CA5543" w:rsidRPr="00FA316E" w:rsidRDefault="00322FBB" w:rsidP="00CA5543">
      <w:pPr>
        <w:pStyle w:val="Akapitzlist"/>
        <w:numPr>
          <w:ilvl w:val="2"/>
          <w:numId w:val="4"/>
        </w:numPr>
        <w:shd w:val="clear" w:color="auto" w:fill="FFFFFF"/>
        <w:tabs>
          <w:tab w:val="clear" w:pos="2340"/>
        </w:tabs>
        <w:suppressAutoHyphens/>
        <w:spacing w:line="276" w:lineRule="auto"/>
        <w:ind w:left="709" w:hanging="345"/>
        <w:jc w:val="both"/>
        <w:rPr>
          <w:sz w:val="24"/>
          <w:szCs w:val="24"/>
        </w:rPr>
      </w:pPr>
      <w:r w:rsidRPr="00FA316E">
        <w:rPr>
          <w:sz w:val="24"/>
          <w:szCs w:val="24"/>
        </w:rPr>
        <w:t>dopuszcza się realizację usług rzemieślniczych jako przeznaczenie uzupełniające</w:t>
      </w:r>
      <w:r w:rsidR="00CA5543" w:rsidRPr="00FA316E">
        <w:rPr>
          <w:sz w:val="24"/>
          <w:szCs w:val="24"/>
        </w:rPr>
        <w:t>;</w:t>
      </w:r>
    </w:p>
    <w:p w:rsidR="005301EF" w:rsidRPr="00FA316E" w:rsidRDefault="00C83DB3" w:rsidP="00CA5543">
      <w:pPr>
        <w:pStyle w:val="Akapitzlist"/>
        <w:numPr>
          <w:ilvl w:val="2"/>
          <w:numId w:val="4"/>
        </w:numPr>
        <w:shd w:val="clear" w:color="auto" w:fill="FFFFFF"/>
        <w:tabs>
          <w:tab w:val="clear" w:pos="2340"/>
        </w:tabs>
        <w:suppressAutoHyphens/>
        <w:spacing w:line="276" w:lineRule="auto"/>
        <w:ind w:left="709" w:hanging="345"/>
        <w:jc w:val="both"/>
        <w:rPr>
          <w:sz w:val="24"/>
          <w:szCs w:val="24"/>
        </w:rPr>
      </w:pPr>
      <w:r w:rsidRPr="00FA316E">
        <w:rPr>
          <w:sz w:val="24"/>
          <w:szCs w:val="24"/>
        </w:rPr>
        <w:lastRenderedPageBreak/>
        <w:t>nakazuje się</w:t>
      </w:r>
      <w:r w:rsidR="005301EF" w:rsidRPr="00FA316E">
        <w:rPr>
          <w:sz w:val="24"/>
          <w:szCs w:val="24"/>
        </w:rPr>
        <w:t xml:space="preserve"> realizację stoisk</w:t>
      </w:r>
      <w:r w:rsidR="002B0A75">
        <w:rPr>
          <w:sz w:val="24"/>
          <w:szCs w:val="24"/>
        </w:rPr>
        <w:t xml:space="preserve"> </w:t>
      </w:r>
      <w:r w:rsidR="005301EF" w:rsidRPr="00FA316E">
        <w:rPr>
          <w:sz w:val="24"/>
          <w:szCs w:val="24"/>
        </w:rPr>
        <w:t>handlowych o</w:t>
      </w:r>
      <w:r w:rsidR="002B0A75">
        <w:rPr>
          <w:sz w:val="24"/>
          <w:szCs w:val="24"/>
        </w:rPr>
        <w:t xml:space="preserve"> </w:t>
      </w:r>
      <w:r w:rsidR="005301EF" w:rsidRPr="00FA316E">
        <w:rPr>
          <w:sz w:val="24"/>
          <w:szCs w:val="24"/>
        </w:rPr>
        <w:t>ujednoliconej stylistyce.</w:t>
      </w:r>
    </w:p>
    <w:p w:rsidR="00F11F7F" w:rsidRPr="00FA316E" w:rsidRDefault="00F11F7F" w:rsidP="00393C27">
      <w:pPr>
        <w:pStyle w:val="Akapitzlist"/>
        <w:numPr>
          <w:ilvl w:val="0"/>
          <w:numId w:val="29"/>
        </w:numPr>
        <w:shd w:val="clear" w:color="auto" w:fill="FFFFFF"/>
        <w:tabs>
          <w:tab w:val="left" w:pos="562"/>
        </w:tabs>
        <w:suppressAutoHyphens/>
        <w:spacing w:line="276" w:lineRule="auto"/>
        <w:jc w:val="both"/>
        <w:rPr>
          <w:sz w:val="24"/>
          <w:szCs w:val="24"/>
        </w:rPr>
      </w:pPr>
      <w:r w:rsidRPr="00FA316E">
        <w:rPr>
          <w:sz w:val="24"/>
          <w:szCs w:val="24"/>
        </w:rPr>
        <w:t xml:space="preserve">Ustala się następujące </w:t>
      </w:r>
      <w:r w:rsidR="006104C2" w:rsidRPr="00FA316E">
        <w:rPr>
          <w:sz w:val="24"/>
          <w:szCs w:val="24"/>
        </w:rPr>
        <w:t xml:space="preserve">zasady </w:t>
      </w:r>
      <w:r w:rsidRPr="00FA316E">
        <w:rPr>
          <w:sz w:val="24"/>
          <w:szCs w:val="24"/>
        </w:rPr>
        <w:t>zagospodarowania i obsługi komunikacyjnej:</w:t>
      </w:r>
    </w:p>
    <w:p w:rsidR="00F11F7F" w:rsidRPr="00FA316E" w:rsidRDefault="00F11F7F" w:rsidP="00393C27">
      <w:pPr>
        <w:widowControl/>
        <w:numPr>
          <w:ilvl w:val="0"/>
          <w:numId w:val="30"/>
        </w:numPr>
        <w:tabs>
          <w:tab w:val="clear" w:pos="360"/>
        </w:tabs>
        <w:suppressAutoHyphens/>
        <w:autoSpaceDE/>
        <w:autoSpaceDN/>
        <w:adjustRightInd/>
        <w:spacing w:line="276" w:lineRule="auto"/>
        <w:ind w:left="709"/>
        <w:jc w:val="both"/>
        <w:rPr>
          <w:sz w:val="24"/>
          <w:szCs w:val="24"/>
        </w:rPr>
      </w:pPr>
      <w:r w:rsidRPr="00FA316E">
        <w:rPr>
          <w:sz w:val="24"/>
          <w:szCs w:val="24"/>
        </w:rPr>
        <w:t xml:space="preserve">obsługa komunikacyjna </w:t>
      </w:r>
      <w:r w:rsidR="006104C2" w:rsidRPr="00FA316E">
        <w:rPr>
          <w:sz w:val="24"/>
          <w:szCs w:val="24"/>
        </w:rPr>
        <w:t xml:space="preserve">z terenu komunikacji drogowej wewnętrznej </w:t>
      </w:r>
      <w:r w:rsidRPr="00FA316E">
        <w:rPr>
          <w:sz w:val="24"/>
          <w:szCs w:val="24"/>
        </w:rPr>
        <w:t xml:space="preserve">oznaczonej symbolem </w:t>
      </w:r>
      <w:r w:rsidR="00F037E4" w:rsidRPr="00FA316E">
        <w:rPr>
          <w:sz w:val="24"/>
          <w:szCs w:val="24"/>
        </w:rPr>
        <w:t>3</w:t>
      </w:r>
      <w:r w:rsidRPr="00FA316E">
        <w:rPr>
          <w:sz w:val="24"/>
          <w:szCs w:val="24"/>
        </w:rPr>
        <w:t>KR;</w:t>
      </w:r>
    </w:p>
    <w:p w:rsidR="00E30D8B" w:rsidRPr="00FA316E" w:rsidRDefault="00E30D8B" w:rsidP="00393C27">
      <w:pPr>
        <w:widowControl/>
        <w:numPr>
          <w:ilvl w:val="0"/>
          <w:numId w:val="30"/>
        </w:numPr>
        <w:tabs>
          <w:tab w:val="clear" w:pos="360"/>
        </w:tabs>
        <w:suppressAutoHyphens/>
        <w:autoSpaceDE/>
        <w:autoSpaceDN/>
        <w:adjustRightInd/>
        <w:spacing w:line="276" w:lineRule="auto"/>
        <w:ind w:left="709"/>
        <w:jc w:val="both"/>
        <w:rPr>
          <w:sz w:val="24"/>
          <w:szCs w:val="24"/>
        </w:rPr>
      </w:pPr>
      <w:r w:rsidRPr="00FA316E">
        <w:rPr>
          <w:sz w:val="24"/>
          <w:szCs w:val="24"/>
        </w:rPr>
        <w:t xml:space="preserve">nieprzekraczalna linia zabudowy – 4,0 m od linii rozgraniczającej terenu komunikacji drogowej wewnętrznej </w:t>
      </w:r>
      <w:r w:rsidR="00F037E4" w:rsidRPr="00FA316E">
        <w:rPr>
          <w:sz w:val="24"/>
          <w:szCs w:val="24"/>
        </w:rPr>
        <w:t>3</w:t>
      </w:r>
      <w:r w:rsidRPr="00FA316E">
        <w:rPr>
          <w:sz w:val="24"/>
          <w:szCs w:val="24"/>
        </w:rPr>
        <w:t>KR, zgodnie z częścią graficzną planu;</w:t>
      </w:r>
    </w:p>
    <w:p w:rsidR="00263317" w:rsidRPr="009C2D70" w:rsidRDefault="00263317" w:rsidP="00393C27">
      <w:pPr>
        <w:widowControl/>
        <w:numPr>
          <w:ilvl w:val="0"/>
          <w:numId w:val="30"/>
        </w:numPr>
        <w:tabs>
          <w:tab w:val="clear" w:pos="360"/>
        </w:tabs>
        <w:suppressAutoHyphens/>
        <w:autoSpaceDE/>
        <w:autoSpaceDN/>
        <w:adjustRightInd/>
        <w:spacing w:line="276" w:lineRule="auto"/>
        <w:ind w:left="709"/>
        <w:jc w:val="both"/>
        <w:rPr>
          <w:sz w:val="24"/>
          <w:szCs w:val="24"/>
        </w:rPr>
      </w:pPr>
      <w:r w:rsidRPr="00FA316E">
        <w:rPr>
          <w:sz w:val="24"/>
          <w:szCs w:val="24"/>
        </w:rPr>
        <w:t>minimalna liczba miejsc do parkowania: 3 na każde 100 m</w:t>
      </w:r>
      <w:r w:rsidRPr="00FA316E">
        <w:rPr>
          <w:sz w:val="24"/>
          <w:szCs w:val="24"/>
          <w:vertAlign w:val="superscript"/>
        </w:rPr>
        <w:t>2</w:t>
      </w:r>
      <w:r w:rsidRPr="00FA316E">
        <w:rPr>
          <w:sz w:val="24"/>
          <w:szCs w:val="24"/>
        </w:rPr>
        <w:t xml:space="preserve"> powierzchni obiektu usługowego, w tym miejsca do parkowania </w:t>
      </w:r>
      <w:r w:rsidRPr="00FA316E">
        <w:rPr>
          <w:sz w:val="24"/>
          <w:szCs w:val="24"/>
          <w:shd w:val="clear" w:color="auto" w:fill="FFFFFF"/>
        </w:rPr>
        <w:t>pojazdów zaopatrzonych w kartę parkingową;</w:t>
      </w:r>
    </w:p>
    <w:p w:rsidR="009C2D70" w:rsidRPr="002B0A75" w:rsidRDefault="009C2D70" w:rsidP="00393C27">
      <w:pPr>
        <w:widowControl/>
        <w:numPr>
          <w:ilvl w:val="0"/>
          <w:numId w:val="30"/>
        </w:numPr>
        <w:tabs>
          <w:tab w:val="clear" w:pos="360"/>
        </w:tabs>
        <w:suppressAutoHyphens/>
        <w:autoSpaceDE/>
        <w:autoSpaceDN/>
        <w:adjustRightInd/>
        <w:spacing w:line="276" w:lineRule="auto"/>
        <w:ind w:left="709"/>
        <w:jc w:val="both"/>
        <w:rPr>
          <w:sz w:val="24"/>
          <w:szCs w:val="24"/>
        </w:rPr>
      </w:pPr>
      <w:r w:rsidRPr="002B0A75">
        <w:rPr>
          <w:sz w:val="24"/>
          <w:szCs w:val="24"/>
        </w:rPr>
        <w:t>miejsca do parkowania na terenie oznaczonym w części graficznej planu symbolem 1KOP, 2KOP i 3KOP, w tym ustala się obowiązek zapewnienia miejsc do parkowania dla pojazdów zaopatrzonych w kartę parkingową;</w:t>
      </w:r>
    </w:p>
    <w:p w:rsidR="00F11F7F" w:rsidRPr="00FA316E" w:rsidRDefault="00F11F7F" w:rsidP="00393C27">
      <w:pPr>
        <w:widowControl/>
        <w:numPr>
          <w:ilvl w:val="0"/>
          <w:numId w:val="30"/>
        </w:numPr>
        <w:suppressAutoHyphens/>
        <w:autoSpaceDE/>
        <w:autoSpaceDN/>
        <w:adjustRightInd/>
        <w:spacing w:line="276" w:lineRule="auto"/>
        <w:ind w:left="709" w:hanging="331"/>
        <w:jc w:val="both"/>
        <w:rPr>
          <w:sz w:val="24"/>
          <w:szCs w:val="24"/>
        </w:rPr>
      </w:pPr>
      <w:r w:rsidRPr="00FA316E">
        <w:rPr>
          <w:sz w:val="24"/>
          <w:szCs w:val="24"/>
        </w:rPr>
        <w:t>parametry i wskaźniki kształtowania zabudowy:</w:t>
      </w:r>
    </w:p>
    <w:p w:rsidR="00F11F7F" w:rsidRPr="00FA316E" w:rsidRDefault="0017568D" w:rsidP="00393C27">
      <w:pPr>
        <w:widowControl/>
        <w:numPr>
          <w:ilvl w:val="0"/>
          <w:numId w:val="31"/>
        </w:numPr>
        <w:suppressAutoHyphens/>
        <w:autoSpaceDE/>
        <w:autoSpaceDN/>
        <w:adjustRightInd/>
        <w:spacing w:line="276" w:lineRule="auto"/>
        <w:ind w:left="1148" w:hanging="420"/>
        <w:jc w:val="both"/>
        <w:rPr>
          <w:sz w:val="24"/>
          <w:szCs w:val="24"/>
        </w:rPr>
      </w:pPr>
      <w:r w:rsidRPr="00FA316E">
        <w:rPr>
          <w:sz w:val="24"/>
          <w:szCs w:val="24"/>
        </w:rPr>
        <w:t>udział powierzchni biologicznie czynnej nie może być mniejszy niż 40% powierzchni działki budowlanej</w:t>
      </w:r>
      <w:r w:rsidR="00F11F7F" w:rsidRPr="00FA316E">
        <w:rPr>
          <w:sz w:val="24"/>
          <w:szCs w:val="24"/>
        </w:rPr>
        <w:t>,</w:t>
      </w:r>
    </w:p>
    <w:p w:rsidR="005301EF" w:rsidRPr="00FA316E" w:rsidRDefault="0017568D" w:rsidP="00393C27">
      <w:pPr>
        <w:widowControl/>
        <w:numPr>
          <w:ilvl w:val="0"/>
          <w:numId w:val="31"/>
        </w:numPr>
        <w:suppressAutoHyphens/>
        <w:autoSpaceDE/>
        <w:autoSpaceDN/>
        <w:adjustRightInd/>
        <w:spacing w:line="276" w:lineRule="auto"/>
        <w:ind w:left="1134" w:hanging="425"/>
        <w:jc w:val="both"/>
        <w:rPr>
          <w:sz w:val="24"/>
          <w:szCs w:val="24"/>
        </w:rPr>
      </w:pPr>
      <w:r w:rsidRPr="00FA316E">
        <w:rPr>
          <w:sz w:val="24"/>
          <w:szCs w:val="24"/>
        </w:rPr>
        <w:t>wielkość powierzchni zabudowy do powierzchni działki budowlanej nie może przekroczyć 55% działki budowlanej</w:t>
      </w:r>
      <w:r w:rsidR="00F11F7F" w:rsidRPr="00FA316E">
        <w:rPr>
          <w:sz w:val="24"/>
          <w:szCs w:val="24"/>
        </w:rPr>
        <w:t>,</w:t>
      </w:r>
    </w:p>
    <w:p w:rsidR="005301EF" w:rsidRPr="00FA316E" w:rsidRDefault="005301EF" w:rsidP="00393C27">
      <w:pPr>
        <w:widowControl/>
        <w:numPr>
          <w:ilvl w:val="0"/>
          <w:numId w:val="31"/>
        </w:numPr>
        <w:suppressAutoHyphens/>
        <w:autoSpaceDE/>
        <w:autoSpaceDN/>
        <w:adjustRightInd/>
        <w:spacing w:line="276" w:lineRule="auto"/>
        <w:ind w:left="1134" w:hanging="425"/>
        <w:jc w:val="both"/>
        <w:rPr>
          <w:sz w:val="24"/>
          <w:szCs w:val="24"/>
        </w:rPr>
      </w:pPr>
      <w:r w:rsidRPr="00FA316E">
        <w:rPr>
          <w:sz w:val="24"/>
          <w:szCs w:val="24"/>
        </w:rPr>
        <w:t>maksymalna powierzchnia sprzedaży</w:t>
      </w:r>
      <w:r w:rsidR="000B1B9A" w:rsidRPr="00FA316E">
        <w:rPr>
          <w:sz w:val="24"/>
          <w:szCs w:val="24"/>
        </w:rPr>
        <w:t>:</w:t>
      </w:r>
      <w:r w:rsidRPr="00FA316E">
        <w:rPr>
          <w:sz w:val="24"/>
          <w:szCs w:val="24"/>
        </w:rPr>
        <w:t xml:space="preserve"> 30 m</w:t>
      </w:r>
      <w:r w:rsidRPr="00FA316E">
        <w:rPr>
          <w:sz w:val="24"/>
          <w:szCs w:val="24"/>
          <w:vertAlign w:val="superscript"/>
        </w:rPr>
        <w:t>2</w:t>
      </w:r>
      <w:r w:rsidRPr="00FA316E">
        <w:rPr>
          <w:sz w:val="24"/>
          <w:szCs w:val="24"/>
        </w:rPr>
        <w:t>,</w:t>
      </w:r>
    </w:p>
    <w:p w:rsidR="005301EF" w:rsidRPr="00FA316E" w:rsidRDefault="005301EF" w:rsidP="00393C27">
      <w:pPr>
        <w:widowControl/>
        <w:numPr>
          <w:ilvl w:val="0"/>
          <w:numId w:val="31"/>
        </w:numPr>
        <w:suppressAutoHyphens/>
        <w:autoSpaceDE/>
        <w:autoSpaceDN/>
        <w:adjustRightInd/>
        <w:spacing w:line="276" w:lineRule="auto"/>
        <w:ind w:left="1134" w:hanging="425"/>
        <w:jc w:val="both"/>
        <w:rPr>
          <w:sz w:val="24"/>
          <w:szCs w:val="24"/>
        </w:rPr>
      </w:pPr>
      <w:r w:rsidRPr="00FA316E">
        <w:rPr>
          <w:sz w:val="24"/>
          <w:szCs w:val="24"/>
        </w:rPr>
        <w:t>maksymalna wysokość obiektu</w:t>
      </w:r>
      <w:r w:rsidR="000B1B9A" w:rsidRPr="00FA316E">
        <w:rPr>
          <w:sz w:val="24"/>
          <w:szCs w:val="24"/>
        </w:rPr>
        <w:t>:</w:t>
      </w:r>
      <w:r w:rsidRPr="00FA316E">
        <w:rPr>
          <w:sz w:val="24"/>
          <w:szCs w:val="24"/>
        </w:rPr>
        <w:t xml:space="preserve"> 4</w:t>
      </w:r>
      <w:r w:rsidR="000B1B9A" w:rsidRPr="00FA316E">
        <w:rPr>
          <w:sz w:val="24"/>
          <w:szCs w:val="24"/>
        </w:rPr>
        <w:t>,0</w:t>
      </w:r>
      <w:r w:rsidRPr="00FA316E">
        <w:rPr>
          <w:sz w:val="24"/>
          <w:szCs w:val="24"/>
        </w:rPr>
        <w:t xml:space="preserve"> m,</w:t>
      </w:r>
    </w:p>
    <w:p w:rsidR="00820F0D" w:rsidRPr="00FA316E" w:rsidRDefault="00820F0D" w:rsidP="00393C27">
      <w:pPr>
        <w:widowControl/>
        <w:numPr>
          <w:ilvl w:val="0"/>
          <w:numId w:val="31"/>
        </w:numPr>
        <w:suppressAutoHyphens/>
        <w:autoSpaceDE/>
        <w:autoSpaceDN/>
        <w:adjustRightInd/>
        <w:spacing w:line="276" w:lineRule="auto"/>
        <w:ind w:left="1134" w:hanging="425"/>
        <w:jc w:val="both"/>
        <w:rPr>
          <w:sz w:val="24"/>
          <w:szCs w:val="24"/>
        </w:rPr>
      </w:pPr>
      <w:r w:rsidRPr="00FA316E">
        <w:rPr>
          <w:sz w:val="24"/>
          <w:szCs w:val="24"/>
        </w:rPr>
        <w:t xml:space="preserve">poziomy wymiar budynku nie może przekroczyć </w:t>
      </w:r>
      <w:r w:rsidR="00F037E4" w:rsidRPr="00FA316E">
        <w:rPr>
          <w:sz w:val="24"/>
          <w:szCs w:val="24"/>
        </w:rPr>
        <w:t>6</w:t>
      </w:r>
      <w:r w:rsidRPr="00FA316E">
        <w:rPr>
          <w:sz w:val="24"/>
          <w:szCs w:val="24"/>
        </w:rPr>
        <w:t>,0 m,</w:t>
      </w:r>
    </w:p>
    <w:p w:rsidR="00F11F7F" w:rsidRPr="00FA316E" w:rsidRDefault="005301EF" w:rsidP="00393C27">
      <w:pPr>
        <w:widowControl/>
        <w:numPr>
          <w:ilvl w:val="0"/>
          <w:numId w:val="31"/>
        </w:numPr>
        <w:suppressAutoHyphens/>
        <w:autoSpaceDE/>
        <w:autoSpaceDN/>
        <w:adjustRightInd/>
        <w:spacing w:line="276" w:lineRule="auto"/>
        <w:ind w:left="1134" w:hanging="425"/>
        <w:jc w:val="both"/>
        <w:rPr>
          <w:sz w:val="24"/>
          <w:szCs w:val="24"/>
        </w:rPr>
      </w:pPr>
      <w:r w:rsidRPr="00FA316E">
        <w:rPr>
          <w:sz w:val="24"/>
          <w:szCs w:val="24"/>
        </w:rPr>
        <w:t>geometria dach</w:t>
      </w:r>
      <w:r w:rsidR="00820F0D" w:rsidRPr="00FA316E">
        <w:rPr>
          <w:sz w:val="24"/>
          <w:szCs w:val="24"/>
        </w:rPr>
        <w:t>ów:</w:t>
      </w:r>
      <w:r w:rsidRPr="00FA316E">
        <w:rPr>
          <w:sz w:val="24"/>
          <w:szCs w:val="24"/>
        </w:rPr>
        <w:t xml:space="preserve"> dach</w:t>
      </w:r>
      <w:r w:rsidR="00C9265D" w:rsidRPr="00FA316E">
        <w:rPr>
          <w:sz w:val="24"/>
          <w:szCs w:val="24"/>
        </w:rPr>
        <w:t>y</w:t>
      </w:r>
      <w:r w:rsidRPr="00FA316E">
        <w:rPr>
          <w:sz w:val="24"/>
          <w:szCs w:val="24"/>
        </w:rPr>
        <w:t xml:space="preserve"> płaski</w:t>
      </w:r>
      <w:r w:rsidR="00C9265D" w:rsidRPr="00FA316E">
        <w:rPr>
          <w:sz w:val="24"/>
          <w:szCs w:val="24"/>
        </w:rPr>
        <w:t>e, o kącie nachylenia</w:t>
      </w:r>
      <w:r w:rsidR="002B0A75">
        <w:rPr>
          <w:sz w:val="24"/>
          <w:szCs w:val="24"/>
        </w:rPr>
        <w:t xml:space="preserve"> </w:t>
      </w:r>
      <w:r w:rsidR="00C9265D" w:rsidRPr="00FA316E">
        <w:rPr>
          <w:sz w:val="24"/>
          <w:szCs w:val="24"/>
        </w:rPr>
        <w:t xml:space="preserve">głównych połaci dachowych </w:t>
      </w:r>
      <w:r w:rsidRPr="00FA316E">
        <w:rPr>
          <w:sz w:val="24"/>
          <w:szCs w:val="24"/>
        </w:rPr>
        <w:t>do 12º</w:t>
      </w:r>
      <w:r w:rsidR="00F11F7F" w:rsidRPr="00FA316E">
        <w:rPr>
          <w:sz w:val="24"/>
          <w:szCs w:val="24"/>
        </w:rPr>
        <w:t>.</w:t>
      </w:r>
    </w:p>
    <w:p w:rsidR="007B0201" w:rsidRPr="00FA316E" w:rsidRDefault="00EC1F12" w:rsidP="001477F8">
      <w:pPr>
        <w:shd w:val="clear" w:color="auto" w:fill="FFFFFF"/>
        <w:tabs>
          <w:tab w:val="left" w:pos="562"/>
        </w:tabs>
        <w:spacing w:line="276" w:lineRule="auto"/>
        <w:jc w:val="both"/>
        <w:rPr>
          <w:sz w:val="24"/>
          <w:szCs w:val="24"/>
        </w:rPr>
      </w:pPr>
      <w:r w:rsidRPr="00FA316E">
        <w:rPr>
          <w:b/>
          <w:bCs/>
          <w:spacing w:val="-1"/>
          <w:sz w:val="24"/>
          <w:szCs w:val="24"/>
        </w:rPr>
        <w:t xml:space="preserve">§ </w:t>
      </w:r>
      <w:r w:rsidR="00B76755" w:rsidRPr="00FA316E">
        <w:rPr>
          <w:b/>
          <w:bCs/>
          <w:spacing w:val="-1"/>
          <w:sz w:val="24"/>
          <w:szCs w:val="24"/>
        </w:rPr>
        <w:t>1</w:t>
      </w:r>
      <w:r w:rsidR="00B464B7" w:rsidRPr="00FA316E">
        <w:rPr>
          <w:b/>
          <w:bCs/>
          <w:spacing w:val="-1"/>
          <w:sz w:val="24"/>
          <w:szCs w:val="24"/>
        </w:rPr>
        <w:t>8</w:t>
      </w:r>
      <w:r w:rsidRPr="00FA316E">
        <w:rPr>
          <w:b/>
          <w:bCs/>
          <w:spacing w:val="-1"/>
          <w:sz w:val="24"/>
          <w:szCs w:val="24"/>
        </w:rPr>
        <w:t xml:space="preserve">. </w:t>
      </w:r>
      <w:r w:rsidRPr="00FA316E">
        <w:rPr>
          <w:spacing w:val="-1"/>
          <w:sz w:val="24"/>
          <w:szCs w:val="24"/>
        </w:rPr>
        <w:t>1. Wyznacza się teren cmentarza</w:t>
      </w:r>
      <w:r w:rsidR="00606AF8" w:rsidRPr="00FA316E">
        <w:rPr>
          <w:spacing w:val="-1"/>
          <w:sz w:val="24"/>
          <w:szCs w:val="24"/>
        </w:rPr>
        <w:t xml:space="preserve"> czynnego</w:t>
      </w:r>
      <w:r w:rsidRPr="00FA316E">
        <w:rPr>
          <w:spacing w:val="-1"/>
          <w:sz w:val="24"/>
          <w:szCs w:val="24"/>
        </w:rPr>
        <w:t>, oznaczon</w:t>
      </w:r>
      <w:r w:rsidR="001F6C5F" w:rsidRPr="00FA316E">
        <w:rPr>
          <w:spacing w:val="-1"/>
          <w:sz w:val="24"/>
          <w:szCs w:val="24"/>
        </w:rPr>
        <w:t>y</w:t>
      </w:r>
      <w:r w:rsidR="002B0A75">
        <w:rPr>
          <w:spacing w:val="-1"/>
          <w:sz w:val="24"/>
          <w:szCs w:val="24"/>
        </w:rPr>
        <w:t xml:space="preserve"> </w:t>
      </w:r>
      <w:r w:rsidR="00647960" w:rsidRPr="00FA316E">
        <w:rPr>
          <w:spacing w:val="-1"/>
          <w:sz w:val="24"/>
          <w:szCs w:val="24"/>
        </w:rPr>
        <w:t xml:space="preserve">w części graficznej </w:t>
      </w:r>
      <w:r w:rsidRPr="00FA316E">
        <w:rPr>
          <w:spacing w:val="-1"/>
          <w:sz w:val="24"/>
          <w:szCs w:val="24"/>
        </w:rPr>
        <w:t>planu symbol</w:t>
      </w:r>
      <w:r w:rsidR="001F6C5F" w:rsidRPr="00FA316E">
        <w:rPr>
          <w:spacing w:val="-1"/>
          <w:sz w:val="24"/>
          <w:szCs w:val="24"/>
        </w:rPr>
        <w:t xml:space="preserve">em </w:t>
      </w:r>
      <w:r w:rsidR="00177FE3" w:rsidRPr="00FA316E">
        <w:rPr>
          <w:spacing w:val="-1"/>
          <w:sz w:val="24"/>
          <w:szCs w:val="24"/>
        </w:rPr>
        <w:t>1</w:t>
      </w:r>
      <w:r w:rsidR="001F6C5F" w:rsidRPr="00FA316E">
        <w:rPr>
          <w:spacing w:val="-1"/>
          <w:sz w:val="24"/>
          <w:szCs w:val="24"/>
        </w:rPr>
        <w:t>C</w:t>
      </w:r>
      <w:r w:rsidR="00F037E4" w:rsidRPr="00FA316E">
        <w:rPr>
          <w:spacing w:val="-1"/>
          <w:sz w:val="24"/>
          <w:szCs w:val="24"/>
        </w:rPr>
        <w:t>C</w:t>
      </w:r>
      <w:r w:rsidR="00401735" w:rsidRPr="00FA316E">
        <w:rPr>
          <w:spacing w:val="-1"/>
          <w:sz w:val="24"/>
          <w:szCs w:val="24"/>
        </w:rPr>
        <w:t xml:space="preserve"> o</w:t>
      </w:r>
      <w:r w:rsidR="002B0A75">
        <w:rPr>
          <w:spacing w:val="-1"/>
          <w:sz w:val="24"/>
          <w:szCs w:val="24"/>
        </w:rPr>
        <w:t xml:space="preserve"> </w:t>
      </w:r>
      <w:r w:rsidR="00401735" w:rsidRPr="00FA316E">
        <w:rPr>
          <w:spacing w:val="-1"/>
          <w:sz w:val="24"/>
          <w:szCs w:val="24"/>
        </w:rPr>
        <w:t>powierzchni 0,79 ha</w:t>
      </w:r>
      <w:r w:rsidRPr="00FA316E">
        <w:rPr>
          <w:sz w:val="24"/>
          <w:szCs w:val="24"/>
        </w:rPr>
        <w:t>.</w:t>
      </w:r>
    </w:p>
    <w:p w:rsidR="00EC1F12" w:rsidRPr="00FA316E" w:rsidRDefault="00EC1F12" w:rsidP="00393C27">
      <w:pPr>
        <w:numPr>
          <w:ilvl w:val="0"/>
          <w:numId w:val="17"/>
        </w:numPr>
        <w:shd w:val="clear" w:color="auto" w:fill="FFFFFF"/>
        <w:spacing w:line="276" w:lineRule="auto"/>
        <w:ind w:left="378" w:hanging="378"/>
        <w:jc w:val="both"/>
        <w:rPr>
          <w:sz w:val="24"/>
          <w:szCs w:val="24"/>
        </w:rPr>
      </w:pPr>
      <w:r w:rsidRPr="00FA316E">
        <w:rPr>
          <w:sz w:val="24"/>
          <w:szCs w:val="24"/>
        </w:rPr>
        <w:t>Ustala się następujące warunki zagospodarowania i obsługi komunikacyjnej:</w:t>
      </w:r>
    </w:p>
    <w:p w:rsidR="007B0201" w:rsidRPr="00FA316E" w:rsidRDefault="00EC1F12" w:rsidP="00393C27">
      <w:pPr>
        <w:widowControl/>
        <w:numPr>
          <w:ilvl w:val="0"/>
          <w:numId w:val="18"/>
        </w:numPr>
        <w:tabs>
          <w:tab w:val="clear" w:pos="1440"/>
        </w:tabs>
        <w:autoSpaceDE/>
        <w:autoSpaceDN/>
        <w:adjustRightInd/>
        <w:spacing w:line="276" w:lineRule="auto"/>
        <w:ind w:left="709" w:hanging="345"/>
        <w:jc w:val="both"/>
        <w:rPr>
          <w:sz w:val="24"/>
          <w:szCs w:val="24"/>
        </w:rPr>
      </w:pPr>
      <w:r w:rsidRPr="00FA316E">
        <w:rPr>
          <w:sz w:val="24"/>
          <w:szCs w:val="24"/>
        </w:rPr>
        <w:t>obsługa komunikacyjna z</w:t>
      </w:r>
      <w:r w:rsidR="002B0A75">
        <w:rPr>
          <w:sz w:val="24"/>
          <w:szCs w:val="24"/>
        </w:rPr>
        <w:t xml:space="preserve"> </w:t>
      </w:r>
      <w:r w:rsidR="00647960" w:rsidRPr="00FA316E">
        <w:rPr>
          <w:sz w:val="24"/>
          <w:szCs w:val="24"/>
        </w:rPr>
        <w:t>teren</w:t>
      </w:r>
      <w:r w:rsidR="00F037E4" w:rsidRPr="00FA316E">
        <w:rPr>
          <w:sz w:val="24"/>
          <w:szCs w:val="24"/>
        </w:rPr>
        <w:t>u</w:t>
      </w:r>
      <w:r w:rsidR="00647960" w:rsidRPr="00FA316E">
        <w:rPr>
          <w:sz w:val="24"/>
          <w:szCs w:val="24"/>
        </w:rPr>
        <w:t xml:space="preserve"> komunikacji drogowej wewnętrznej </w:t>
      </w:r>
      <w:r w:rsidR="00F44783" w:rsidRPr="00FA316E">
        <w:rPr>
          <w:sz w:val="24"/>
          <w:szCs w:val="24"/>
        </w:rPr>
        <w:t>oznaczon</w:t>
      </w:r>
      <w:r w:rsidR="00F037E4" w:rsidRPr="00FA316E">
        <w:rPr>
          <w:sz w:val="24"/>
          <w:szCs w:val="24"/>
        </w:rPr>
        <w:t>ej</w:t>
      </w:r>
      <w:r w:rsidR="00F44783" w:rsidRPr="00FA316E">
        <w:rPr>
          <w:sz w:val="24"/>
          <w:szCs w:val="24"/>
        </w:rPr>
        <w:t>symbol</w:t>
      </w:r>
      <w:r w:rsidR="00F037E4" w:rsidRPr="00FA316E">
        <w:rPr>
          <w:sz w:val="24"/>
          <w:szCs w:val="24"/>
        </w:rPr>
        <w:t>em5</w:t>
      </w:r>
      <w:r w:rsidR="006E506F" w:rsidRPr="00FA316E">
        <w:rPr>
          <w:sz w:val="24"/>
          <w:szCs w:val="24"/>
        </w:rPr>
        <w:t>KR</w:t>
      </w:r>
      <w:r w:rsidRPr="00FA316E">
        <w:rPr>
          <w:sz w:val="24"/>
          <w:szCs w:val="24"/>
        </w:rPr>
        <w:t>;</w:t>
      </w:r>
    </w:p>
    <w:p w:rsidR="000B1B9A" w:rsidRPr="00FA316E" w:rsidRDefault="00867864" w:rsidP="00393C27">
      <w:pPr>
        <w:widowControl/>
        <w:numPr>
          <w:ilvl w:val="0"/>
          <w:numId w:val="18"/>
        </w:numPr>
        <w:tabs>
          <w:tab w:val="clear" w:pos="1440"/>
        </w:tabs>
        <w:autoSpaceDE/>
        <w:autoSpaceDN/>
        <w:adjustRightInd/>
        <w:spacing w:line="276" w:lineRule="auto"/>
        <w:ind w:left="709" w:hanging="345"/>
        <w:jc w:val="both"/>
        <w:rPr>
          <w:sz w:val="24"/>
          <w:szCs w:val="24"/>
        </w:rPr>
      </w:pPr>
      <w:r w:rsidRPr="00FA316E">
        <w:rPr>
          <w:sz w:val="24"/>
          <w:szCs w:val="24"/>
        </w:rPr>
        <w:t xml:space="preserve">na terenie, o którym mowa w ust. 1 dopuszcza się lokalizację domu przedpogrzebowego lub </w:t>
      </w:r>
      <w:r w:rsidRPr="00FA316E">
        <w:rPr>
          <w:bCs/>
          <w:iCs/>
          <w:sz w:val="24"/>
          <w:szCs w:val="24"/>
        </w:rPr>
        <w:t>kaplicy cmentarnej</w:t>
      </w:r>
      <w:r w:rsidR="000B1B9A" w:rsidRPr="00FA316E">
        <w:rPr>
          <w:bCs/>
          <w:iCs/>
          <w:sz w:val="24"/>
          <w:szCs w:val="24"/>
        </w:rPr>
        <w:t>;</w:t>
      </w:r>
    </w:p>
    <w:p w:rsidR="000B1B9A" w:rsidRPr="00FA316E" w:rsidRDefault="000B1B9A" w:rsidP="00393C27">
      <w:pPr>
        <w:widowControl/>
        <w:numPr>
          <w:ilvl w:val="0"/>
          <w:numId w:val="18"/>
        </w:numPr>
        <w:tabs>
          <w:tab w:val="clear" w:pos="1440"/>
        </w:tabs>
        <w:autoSpaceDE/>
        <w:autoSpaceDN/>
        <w:adjustRightInd/>
        <w:spacing w:line="276" w:lineRule="auto"/>
        <w:ind w:left="709" w:hanging="345"/>
        <w:jc w:val="both"/>
        <w:rPr>
          <w:sz w:val="24"/>
          <w:szCs w:val="24"/>
        </w:rPr>
      </w:pPr>
      <w:r w:rsidRPr="00FA316E">
        <w:rPr>
          <w:sz w:val="24"/>
          <w:szCs w:val="24"/>
        </w:rPr>
        <w:t>parametry i wskaźniki kształtowania zabudowy:</w:t>
      </w:r>
    </w:p>
    <w:p w:rsidR="000B1B9A" w:rsidRPr="00FA316E" w:rsidRDefault="0017568D" w:rsidP="00831C3B">
      <w:pPr>
        <w:widowControl/>
        <w:numPr>
          <w:ilvl w:val="0"/>
          <w:numId w:val="33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FA316E">
        <w:rPr>
          <w:sz w:val="24"/>
          <w:szCs w:val="24"/>
        </w:rPr>
        <w:t>udział powierzchni biologicznie czynnej nie może być mniejszy niż 15% powierzchni działki budowlanej</w:t>
      </w:r>
      <w:r w:rsidR="000B1B9A" w:rsidRPr="00FA316E">
        <w:rPr>
          <w:sz w:val="24"/>
          <w:szCs w:val="24"/>
        </w:rPr>
        <w:t>;</w:t>
      </w:r>
    </w:p>
    <w:p w:rsidR="00867864" w:rsidRPr="00FA316E" w:rsidRDefault="0017568D" w:rsidP="00831C3B">
      <w:pPr>
        <w:widowControl/>
        <w:numPr>
          <w:ilvl w:val="0"/>
          <w:numId w:val="33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FA316E">
        <w:rPr>
          <w:sz w:val="24"/>
          <w:szCs w:val="24"/>
        </w:rPr>
        <w:t>wielkość powierzchni zabudowy do powierzchni działki budowlanej nie może przekroczyć 70% działki budowlanej</w:t>
      </w:r>
      <w:r w:rsidR="00867864" w:rsidRPr="00FA316E">
        <w:rPr>
          <w:sz w:val="24"/>
          <w:szCs w:val="24"/>
        </w:rPr>
        <w:t>,</w:t>
      </w:r>
    </w:p>
    <w:p w:rsidR="00867864" w:rsidRPr="00FA316E" w:rsidRDefault="000A2FA9" w:rsidP="00831C3B">
      <w:pPr>
        <w:pStyle w:val="Akapitzlist"/>
        <w:widowControl/>
        <w:numPr>
          <w:ilvl w:val="0"/>
          <w:numId w:val="33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FA316E">
        <w:rPr>
          <w:sz w:val="24"/>
          <w:szCs w:val="24"/>
        </w:rPr>
        <w:t xml:space="preserve">maksymalna </w:t>
      </w:r>
      <w:r w:rsidR="00867864" w:rsidRPr="00FA316E">
        <w:rPr>
          <w:sz w:val="24"/>
          <w:szCs w:val="24"/>
        </w:rPr>
        <w:t>wysokość zabudowy</w:t>
      </w:r>
      <w:r w:rsidRPr="00FA316E">
        <w:rPr>
          <w:sz w:val="24"/>
          <w:szCs w:val="24"/>
        </w:rPr>
        <w:t>:15</w:t>
      </w:r>
      <w:r w:rsidR="00867864" w:rsidRPr="00FA316E">
        <w:rPr>
          <w:sz w:val="24"/>
          <w:szCs w:val="24"/>
        </w:rPr>
        <w:t xml:space="preserve"> m,</w:t>
      </w:r>
    </w:p>
    <w:p w:rsidR="00EC2CF8" w:rsidRPr="00FA316E" w:rsidRDefault="00EC2CF8" w:rsidP="00831C3B">
      <w:pPr>
        <w:pStyle w:val="Akapitzlist"/>
        <w:widowControl/>
        <w:numPr>
          <w:ilvl w:val="0"/>
          <w:numId w:val="33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FA316E">
        <w:rPr>
          <w:sz w:val="24"/>
          <w:szCs w:val="24"/>
        </w:rPr>
        <w:t>maksymalna powierzchnia zabudowy: do 400,0 m</w:t>
      </w:r>
      <w:r w:rsidRPr="00FA316E">
        <w:rPr>
          <w:sz w:val="24"/>
          <w:szCs w:val="24"/>
          <w:vertAlign w:val="superscript"/>
        </w:rPr>
        <w:t>2</w:t>
      </w:r>
      <w:r w:rsidRPr="00FA316E">
        <w:rPr>
          <w:sz w:val="24"/>
          <w:szCs w:val="24"/>
        </w:rPr>
        <w:t xml:space="preserve">, </w:t>
      </w:r>
    </w:p>
    <w:p w:rsidR="00867864" w:rsidRPr="00FA316E" w:rsidRDefault="00867864" w:rsidP="00831C3B">
      <w:pPr>
        <w:pStyle w:val="Akapitzlist"/>
        <w:widowControl/>
        <w:numPr>
          <w:ilvl w:val="0"/>
          <w:numId w:val="33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FA316E">
        <w:rPr>
          <w:sz w:val="24"/>
          <w:szCs w:val="24"/>
        </w:rPr>
        <w:t>poziomy wymiar budynku nie</w:t>
      </w:r>
      <w:r w:rsidR="0077725D" w:rsidRPr="00FA316E">
        <w:rPr>
          <w:sz w:val="24"/>
          <w:szCs w:val="24"/>
        </w:rPr>
        <w:t xml:space="preserve"> może przekroczyć </w:t>
      </w:r>
      <w:r w:rsidR="000A2FA9" w:rsidRPr="00FA316E">
        <w:rPr>
          <w:sz w:val="24"/>
          <w:szCs w:val="24"/>
        </w:rPr>
        <w:t>20</w:t>
      </w:r>
      <w:r w:rsidR="00B7120C" w:rsidRPr="00FA316E">
        <w:rPr>
          <w:sz w:val="24"/>
          <w:szCs w:val="24"/>
        </w:rPr>
        <w:t>,0</w:t>
      </w:r>
      <w:r w:rsidRPr="00FA316E">
        <w:rPr>
          <w:sz w:val="24"/>
          <w:szCs w:val="24"/>
        </w:rPr>
        <w:t xml:space="preserve"> m,</w:t>
      </w:r>
    </w:p>
    <w:p w:rsidR="0077725D" w:rsidRPr="00FA316E" w:rsidRDefault="00867864" w:rsidP="00831C3B">
      <w:pPr>
        <w:pStyle w:val="Akapitzlist"/>
        <w:widowControl/>
        <w:numPr>
          <w:ilvl w:val="0"/>
          <w:numId w:val="33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FA316E">
        <w:rPr>
          <w:sz w:val="24"/>
          <w:szCs w:val="24"/>
        </w:rPr>
        <w:t>dachy dwu- lub wielospadowe o kącie nachylenia głównych połaci dachowych od 15</w:t>
      </w:r>
      <w:r w:rsidRPr="00FA316E">
        <w:rPr>
          <w:sz w:val="24"/>
          <w:szCs w:val="24"/>
          <w:vertAlign w:val="superscript"/>
        </w:rPr>
        <w:t>o</w:t>
      </w:r>
      <w:r w:rsidRPr="00FA316E">
        <w:rPr>
          <w:sz w:val="24"/>
          <w:szCs w:val="24"/>
        </w:rPr>
        <w:t xml:space="preserve"> do 45</w:t>
      </w:r>
      <w:r w:rsidRPr="00FA316E">
        <w:rPr>
          <w:sz w:val="24"/>
          <w:szCs w:val="24"/>
          <w:vertAlign w:val="superscript"/>
        </w:rPr>
        <w:t>o</w:t>
      </w:r>
      <w:r w:rsidRPr="00FA316E">
        <w:rPr>
          <w:sz w:val="24"/>
          <w:szCs w:val="24"/>
        </w:rPr>
        <w:t xml:space="preserve"> o ciemnej kolorystyce; </w:t>
      </w:r>
    </w:p>
    <w:p w:rsidR="007B0201" w:rsidRPr="00FA316E" w:rsidRDefault="00591B71" w:rsidP="00393C27">
      <w:pPr>
        <w:widowControl/>
        <w:numPr>
          <w:ilvl w:val="0"/>
          <w:numId w:val="18"/>
        </w:numPr>
        <w:tabs>
          <w:tab w:val="clear" w:pos="1440"/>
        </w:tabs>
        <w:autoSpaceDE/>
        <w:autoSpaceDN/>
        <w:adjustRightInd/>
        <w:spacing w:line="276" w:lineRule="auto"/>
        <w:ind w:left="709" w:hanging="345"/>
        <w:jc w:val="both"/>
        <w:rPr>
          <w:sz w:val="24"/>
          <w:szCs w:val="24"/>
        </w:rPr>
      </w:pPr>
      <w:r w:rsidRPr="00FA316E">
        <w:rPr>
          <w:sz w:val="24"/>
          <w:szCs w:val="24"/>
        </w:rPr>
        <w:t>miejsca do parkowania na teren</w:t>
      </w:r>
      <w:r w:rsidR="00B7120C" w:rsidRPr="00FA316E">
        <w:rPr>
          <w:sz w:val="24"/>
          <w:szCs w:val="24"/>
        </w:rPr>
        <w:t>ach</w:t>
      </w:r>
      <w:r w:rsidRPr="00FA316E">
        <w:rPr>
          <w:sz w:val="24"/>
          <w:szCs w:val="24"/>
        </w:rPr>
        <w:t xml:space="preserve"> oznaczony</w:t>
      </w:r>
      <w:r w:rsidR="00B7120C" w:rsidRPr="00FA316E">
        <w:rPr>
          <w:sz w:val="24"/>
          <w:szCs w:val="24"/>
        </w:rPr>
        <w:t>ch</w:t>
      </w:r>
      <w:r w:rsidR="002B0A75">
        <w:rPr>
          <w:sz w:val="24"/>
          <w:szCs w:val="24"/>
        </w:rPr>
        <w:t xml:space="preserve"> </w:t>
      </w:r>
      <w:r w:rsidR="00647960" w:rsidRPr="00FA316E">
        <w:rPr>
          <w:sz w:val="24"/>
          <w:szCs w:val="24"/>
        </w:rPr>
        <w:t xml:space="preserve">w części graficznej </w:t>
      </w:r>
      <w:r w:rsidRPr="00FA316E">
        <w:rPr>
          <w:sz w:val="24"/>
          <w:szCs w:val="24"/>
        </w:rPr>
        <w:t>planu symbol</w:t>
      </w:r>
      <w:r w:rsidR="00B7120C" w:rsidRPr="00FA316E">
        <w:rPr>
          <w:sz w:val="24"/>
          <w:szCs w:val="24"/>
        </w:rPr>
        <w:t>ami</w:t>
      </w:r>
      <w:r w:rsidRPr="00FA316E">
        <w:rPr>
          <w:sz w:val="24"/>
          <w:szCs w:val="24"/>
        </w:rPr>
        <w:t xml:space="preserve"> 2KOP</w:t>
      </w:r>
      <w:r w:rsidR="002B0A75">
        <w:rPr>
          <w:sz w:val="24"/>
          <w:szCs w:val="24"/>
        </w:rPr>
        <w:t xml:space="preserve"> </w:t>
      </w:r>
      <w:r w:rsidR="00B7120C" w:rsidRPr="00FA316E">
        <w:rPr>
          <w:sz w:val="24"/>
          <w:szCs w:val="24"/>
        </w:rPr>
        <w:t xml:space="preserve">i </w:t>
      </w:r>
      <w:r w:rsidR="0017568D" w:rsidRPr="00FA316E">
        <w:rPr>
          <w:sz w:val="24"/>
          <w:szCs w:val="24"/>
        </w:rPr>
        <w:t>3</w:t>
      </w:r>
      <w:r w:rsidR="00867864" w:rsidRPr="00FA316E">
        <w:rPr>
          <w:sz w:val="24"/>
          <w:szCs w:val="24"/>
        </w:rPr>
        <w:t>KOP</w:t>
      </w:r>
      <w:r w:rsidRPr="00FA316E">
        <w:rPr>
          <w:sz w:val="24"/>
          <w:szCs w:val="24"/>
        </w:rPr>
        <w:t>, w tym miejsc</w:t>
      </w:r>
      <w:r w:rsidR="000A2FA9" w:rsidRPr="00FA316E">
        <w:rPr>
          <w:sz w:val="24"/>
          <w:szCs w:val="24"/>
        </w:rPr>
        <w:t>a</w:t>
      </w:r>
      <w:r w:rsidRPr="00FA316E">
        <w:rPr>
          <w:sz w:val="24"/>
          <w:szCs w:val="24"/>
        </w:rPr>
        <w:t xml:space="preserve"> do parkowania pojazdów zaopatrzonych w kartę parkingową</w:t>
      </w:r>
      <w:r w:rsidR="007B0201" w:rsidRPr="00FA316E">
        <w:rPr>
          <w:sz w:val="24"/>
          <w:szCs w:val="24"/>
        </w:rPr>
        <w:t>.</w:t>
      </w:r>
    </w:p>
    <w:p w:rsidR="00591B71" w:rsidRPr="00FA316E" w:rsidRDefault="00BF6F7D" w:rsidP="00606AF8">
      <w:pPr>
        <w:shd w:val="clear" w:color="auto" w:fill="FFFFFF"/>
        <w:tabs>
          <w:tab w:val="left" w:pos="562"/>
        </w:tabs>
        <w:spacing w:line="276" w:lineRule="auto"/>
        <w:jc w:val="both"/>
        <w:rPr>
          <w:sz w:val="24"/>
          <w:szCs w:val="24"/>
        </w:rPr>
      </w:pPr>
      <w:r w:rsidRPr="00FA316E">
        <w:rPr>
          <w:b/>
          <w:bCs/>
          <w:sz w:val="24"/>
          <w:szCs w:val="24"/>
        </w:rPr>
        <w:t>§ 1</w:t>
      </w:r>
      <w:r w:rsidR="00B464B7" w:rsidRPr="00FA316E">
        <w:rPr>
          <w:b/>
          <w:bCs/>
          <w:sz w:val="24"/>
          <w:szCs w:val="24"/>
        </w:rPr>
        <w:t>9</w:t>
      </w:r>
      <w:r w:rsidRPr="00FA316E">
        <w:rPr>
          <w:b/>
          <w:bCs/>
          <w:sz w:val="24"/>
          <w:szCs w:val="24"/>
        </w:rPr>
        <w:t xml:space="preserve">. </w:t>
      </w:r>
      <w:r w:rsidRPr="00FA316E">
        <w:rPr>
          <w:sz w:val="24"/>
          <w:szCs w:val="24"/>
        </w:rPr>
        <w:t xml:space="preserve">1. </w:t>
      </w:r>
      <w:bookmarkStart w:id="9" w:name="_Hlk140071068"/>
      <w:r w:rsidR="00591B71" w:rsidRPr="00FA316E">
        <w:rPr>
          <w:sz w:val="24"/>
          <w:szCs w:val="24"/>
        </w:rPr>
        <w:t xml:space="preserve">Wyznacza się tereny zieleni naturalnej oznaczone </w:t>
      </w:r>
      <w:r w:rsidR="00A4231D" w:rsidRPr="00FA316E">
        <w:rPr>
          <w:sz w:val="24"/>
          <w:szCs w:val="24"/>
        </w:rPr>
        <w:t xml:space="preserve">w części graficznej </w:t>
      </w:r>
      <w:r w:rsidR="00591B71" w:rsidRPr="00FA316E">
        <w:rPr>
          <w:sz w:val="24"/>
          <w:szCs w:val="24"/>
        </w:rPr>
        <w:t xml:space="preserve">planu symbolami </w:t>
      </w:r>
      <w:r w:rsidR="00606AF8" w:rsidRPr="00FA316E">
        <w:rPr>
          <w:sz w:val="24"/>
          <w:szCs w:val="24"/>
        </w:rPr>
        <w:t xml:space="preserve">1ZN o powierzchni 0,09 ha, 2ZN o powierzchni </w:t>
      </w:r>
      <w:r w:rsidR="00FA65E7">
        <w:rPr>
          <w:sz w:val="24"/>
          <w:szCs w:val="24"/>
        </w:rPr>
        <w:t>0,29 ha, 3ZN o powierzchni 0,01 </w:t>
      </w:r>
      <w:r w:rsidR="00606AF8" w:rsidRPr="00FA316E">
        <w:rPr>
          <w:sz w:val="24"/>
          <w:szCs w:val="24"/>
        </w:rPr>
        <w:t xml:space="preserve">ha, 4ZN o powierzchni 0,96 ha, 5ZN o powierzchni 0,04 ha, 6ZN o powierzchni 0,13 ha, </w:t>
      </w:r>
      <w:r w:rsidR="00606AF8" w:rsidRPr="00FA316E">
        <w:rPr>
          <w:sz w:val="24"/>
          <w:szCs w:val="24"/>
        </w:rPr>
        <w:lastRenderedPageBreak/>
        <w:t xml:space="preserve">7ZN o powierzchni 0,06 ha, 8ZN o powierzchni 0,09 ha, 9ZN o powierzchni 0,28 ha, </w:t>
      </w:r>
      <w:r w:rsidR="00591B71" w:rsidRPr="00FA316E">
        <w:rPr>
          <w:sz w:val="24"/>
          <w:szCs w:val="24"/>
        </w:rPr>
        <w:t>z</w:t>
      </w:r>
      <w:r w:rsidR="00606AF8" w:rsidRPr="00FA316E">
        <w:rPr>
          <w:sz w:val="24"/>
          <w:szCs w:val="24"/>
        </w:rPr>
        <w:t> </w:t>
      </w:r>
      <w:r w:rsidR="00591B71" w:rsidRPr="00FA316E">
        <w:rPr>
          <w:sz w:val="24"/>
          <w:szCs w:val="24"/>
        </w:rPr>
        <w:t>podstawowym przeznaczeniem pod zieleń naturalną</w:t>
      </w:r>
      <w:r w:rsidR="00322FBB" w:rsidRPr="00FA316E">
        <w:rPr>
          <w:sz w:val="24"/>
          <w:szCs w:val="24"/>
        </w:rPr>
        <w:t>, w tym jako</w:t>
      </w:r>
      <w:r w:rsidR="00591B71" w:rsidRPr="00FA316E">
        <w:rPr>
          <w:sz w:val="24"/>
          <w:szCs w:val="24"/>
        </w:rPr>
        <w:t xml:space="preserve"> otulinę biologiczną </w:t>
      </w:r>
      <w:r w:rsidR="00F037E4" w:rsidRPr="00FA316E">
        <w:rPr>
          <w:sz w:val="24"/>
          <w:szCs w:val="24"/>
        </w:rPr>
        <w:t>terenów wód powierzchniowych śródlądowych</w:t>
      </w:r>
      <w:r w:rsidR="00591B71" w:rsidRPr="00FA316E">
        <w:rPr>
          <w:sz w:val="24"/>
          <w:szCs w:val="24"/>
        </w:rPr>
        <w:t>.</w:t>
      </w:r>
    </w:p>
    <w:bookmarkEnd w:id="9"/>
    <w:p w:rsidR="00591B71" w:rsidRPr="00FA316E" w:rsidRDefault="00591B71" w:rsidP="00591B71">
      <w:pPr>
        <w:pStyle w:val="NormalnyWeb"/>
        <w:shd w:val="clear" w:color="auto" w:fill="FFFFFF"/>
        <w:spacing w:before="0" w:beforeAutospacing="0" w:after="0" w:afterAutospacing="0" w:line="276" w:lineRule="auto"/>
      </w:pPr>
      <w:r w:rsidRPr="00FA316E">
        <w:t xml:space="preserve">2. </w:t>
      </w:r>
      <w:r w:rsidR="00103435" w:rsidRPr="00FA316E">
        <w:t>Na</w:t>
      </w:r>
      <w:r w:rsidRPr="00FA316E">
        <w:t xml:space="preserve"> terenach</w:t>
      </w:r>
      <w:r w:rsidR="00103435" w:rsidRPr="00FA316E">
        <w:t xml:space="preserve">, o których mowa </w:t>
      </w:r>
      <w:r w:rsidRPr="00FA316E">
        <w:t>w ust. 1 dopuszcza się:</w:t>
      </w:r>
    </w:p>
    <w:p w:rsidR="00591B71" w:rsidRPr="00FA316E" w:rsidRDefault="00591B71" w:rsidP="00393C27">
      <w:pPr>
        <w:pStyle w:val="NormalnyWeb"/>
        <w:numPr>
          <w:ilvl w:val="1"/>
          <w:numId w:val="27"/>
        </w:numPr>
        <w:shd w:val="clear" w:color="auto" w:fill="FFFFFF"/>
        <w:spacing w:before="0" w:beforeAutospacing="0" w:after="0" w:afterAutospacing="0" w:line="276" w:lineRule="auto"/>
        <w:ind w:left="742"/>
      </w:pPr>
      <w:r w:rsidRPr="00FA316E">
        <w:t>realizację mostów, kładek pieszo-jezdnych i pieszych;</w:t>
      </w:r>
    </w:p>
    <w:p w:rsidR="00BF6F7D" w:rsidRPr="00FA316E" w:rsidRDefault="00591B71" w:rsidP="00393C27">
      <w:pPr>
        <w:pStyle w:val="NormalnyWeb"/>
        <w:numPr>
          <w:ilvl w:val="1"/>
          <w:numId w:val="27"/>
        </w:numPr>
        <w:shd w:val="clear" w:color="auto" w:fill="FFFFFF"/>
        <w:spacing w:before="0" w:beforeAutospacing="0" w:after="0" w:afterAutospacing="0" w:line="276" w:lineRule="auto"/>
        <w:ind w:left="742"/>
      </w:pPr>
      <w:r w:rsidRPr="00FA316E">
        <w:t>realizację urządzeń wodnych, w tym urządzeń z zakresu regulacji i utrzymania wód.</w:t>
      </w:r>
    </w:p>
    <w:p w:rsidR="00606AF8" w:rsidRPr="00FA316E" w:rsidRDefault="00606AF8" w:rsidP="00606AF8">
      <w:pPr>
        <w:shd w:val="clear" w:color="auto" w:fill="FFFFFF"/>
        <w:tabs>
          <w:tab w:val="left" w:pos="562"/>
        </w:tabs>
        <w:spacing w:line="276" w:lineRule="auto"/>
        <w:jc w:val="both"/>
        <w:rPr>
          <w:sz w:val="24"/>
          <w:szCs w:val="24"/>
        </w:rPr>
      </w:pPr>
      <w:r w:rsidRPr="00FA316E">
        <w:rPr>
          <w:b/>
          <w:bCs/>
          <w:sz w:val="24"/>
          <w:szCs w:val="24"/>
        </w:rPr>
        <w:t xml:space="preserve">§ 20. </w:t>
      </w:r>
      <w:r w:rsidRPr="00FA316E">
        <w:rPr>
          <w:sz w:val="24"/>
          <w:szCs w:val="24"/>
        </w:rPr>
        <w:t>1.Wyznacza się tereny zieleni urządzonej oznaczone w części graficznej planu symbolami 1ZP o powierzchni 0,03 ha i 2ZP o powierzchni 0,</w:t>
      </w:r>
      <w:r w:rsidR="00FA3EB0" w:rsidRPr="00FA316E">
        <w:rPr>
          <w:sz w:val="24"/>
          <w:szCs w:val="24"/>
        </w:rPr>
        <w:t>06</w:t>
      </w:r>
      <w:r w:rsidRPr="00FA316E">
        <w:rPr>
          <w:sz w:val="24"/>
          <w:szCs w:val="24"/>
        </w:rPr>
        <w:t xml:space="preserve"> ha</w:t>
      </w:r>
      <w:r w:rsidR="00FA3EB0" w:rsidRPr="00FA316E">
        <w:rPr>
          <w:sz w:val="24"/>
          <w:szCs w:val="24"/>
        </w:rPr>
        <w:t>.</w:t>
      </w:r>
    </w:p>
    <w:p w:rsidR="00606AF8" w:rsidRPr="00FA316E" w:rsidRDefault="00606AF8" w:rsidP="00606AF8">
      <w:pPr>
        <w:pStyle w:val="NormalnyWeb"/>
        <w:shd w:val="clear" w:color="auto" w:fill="FFFFFF"/>
        <w:spacing w:before="0" w:beforeAutospacing="0" w:after="0" w:afterAutospacing="0" w:line="276" w:lineRule="auto"/>
      </w:pPr>
      <w:r w:rsidRPr="00FA316E">
        <w:t>2. Na terenach, o których mowa w ust. 1 dopuszcza się:</w:t>
      </w:r>
    </w:p>
    <w:p w:rsidR="00606AF8" w:rsidRPr="00FA316E" w:rsidRDefault="00606AF8" w:rsidP="00831C3B">
      <w:pPr>
        <w:pStyle w:val="NormalnyWeb"/>
        <w:numPr>
          <w:ilvl w:val="0"/>
          <w:numId w:val="40"/>
        </w:numPr>
        <w:shd w:val="clear" w:color="auto" w:fill="FFFFFF"/>
        <w:spacing w:before="0" w:beforeAutospacing="0" w:after="0" w:afterAutospacing="0" w:line="276" w:lineRule="auto"/>
        <w:ind w:left="742" w:hanging="364"/>
      </w:pPr>
      <w:r w:rsidRPr="00FA316E">
        <w:t>realizację mostów, kładek pieszo-jezdnych i pieszych;</w:t>
      </w:r>
    </w:p>
    <w:p w:rsidR="00606AF8" w:rsidRPr="00FA316E" w:rsidRDefault="00606AF8" w:rsidP="00831C3B">
      <w:pPr>
        <w:pStyle w:val="NormalnyWeb"/>
        <w:numPr>
          <w:ilvl w:val="0"/>
          <w:numId w:val="40"/>
        </w:numPr>
        <w:shd w:val="clear" w:color="auto" w:fill="FFFFFF"/>
        <w:spacing w:before="0" w:beforeAutospacing="0" w:after="0" w:afterAutospacing="0" w:line="276" w:lineRule="auto"/>
        <w:ind w:left="742" w:hanging="364"/>
      </w:pPr>
      <w:r w:rsidRPr="00FA316E">
        <w:t>realizację urządzeń wodnych, w tym urządzeń z zakresu regulacji i utrzymania wód.</w:t>
      </w:r>
    </w:p>
    <w:p w:rsidR="005578B4" w:rsidRPr="00FA316E" w:rsidRDefault="005578B4" w:rsidP="005578B4">
      <w:pPr>
        <w:shd w:val="clear" w:color="auto" w:fill="FFFFFF"/>
        <w:tabs>
          <w:tab w:val="left" w:pos="562"/>
        </w:tabs>
        <w:spacing w:line="276" w:lineRule="auto"/>
        <w:jc w:val="both"/>
        <w:rPr>
          <w:sz w:val="24"/>
          <w:szCs w:val="24"/>
        </w:rPr>
      </w:pPr>
      <w:r w:rsidRPr="00FA316E">
        <w:rPr>
          <w:b/>
          <w:bCs/>
          <w:sz w:val="24"/>
          <w:szCs w:val="24"/>
        </w:rPr>
        <w:t xml:space="preserve">§ </w:t>
      </w:r>
      <w:r w:rsidR="00B464B7" w:rsidRPr="00FA316E">
        <w:rPr>
          <w:b/>
          <w:bCs/>
          <w:sz w:val="24"/>
          <w:szCs w:val="24"/>
        </w:rPr>
        <w:t>2</w:t>
      </w:r>
      <w:r w:rsidR="00FA3EB0" w:rsidRPr="00FA316E">
        <w:rPr>
          <w:b/>
          <w:bCs/>
          <w:sz w:val="24"/>
          <w:szCs w:val="24"/>
        </w:rPr>
        <w:t>1</w:t>
      </w:r>
      <w:r w:rsidRPr="00FA316E">
        <w:rPr>
          <w:b/>
          <w:bCs/>
          <w:sz w:val="24"/>
          <w:szCs w:val="24"/>
        </w:rPr>
        <w:t xml:space="preserve">. </w:t>
      </w:r>
      <w:r w:rsidRPr="00FA316E">
        <w:rPr>
          <w:sz w:val="24"/>
          <w:szCs w:val="24"/>
        </w:rPr>
        <w:t xml:space="preserve">1. </w:t>
      </w:r>
      <w:bookmarkStart w:id="10" w:name="_Hlk139402972"/>
      <w:r w:rsidRPr="00FA316E">
        <w:rPr>
          <w:sz w:val="24"/>
          <w:szCs w:val="24"/>
        </w:rPr>
        <w:t>Wyznacza się tereny wód powierzchniowych śródlądowych</w:t>
      </w:r>
      <w:bookmarkEnd w:id="10"/>
      <w:r w:rsidR="002B0A75">
        <w:rPr>
          <w:sz w:val="24"/>
          <w:szCs w:val="24"/>
        </w:rPr>
        <w:t xml:space="preserve"> </w:t>
      </w:r>
      <w:r w:rsidRPr="00FA316E">
        <w:rPr>
          <w:sz w:val="24"/>
          <w:szCs w:val="24"/>
        </w:rPr>
        <w:t xml:space="preserve">oznaczone </w:t>
      </w:r>
      <w:r w:rsidR="00A4231D" w:rsidRPr="00FA316E">
        <w:rPr>
          <w:sz w:val="24"/>
          <w:szCs w:val="24"/>
        </w:rPr>
        <w:t xml:space="preserve">w części graficznej </w:t>
      </w:r>
      <w:r w:rsidRPr="00FA316E">
        <w:rPr>
          <w:sz w:val="24"/>
          <w:szCs w:val="24"/>
        </w:rPr>
        <w:t xml:space="preserve">planu symbolami </w:t>
      </w:r>
      <w:r w:rsidR="00FA3EB0" w:rsidRPr="00FA316E">
        <w:rPr>
          <w:sz w:val="24"/>
          <w:szCs w:val="24"/>
        </w:rPr>
        <w:t>1WS o powierzchni 0,40 ha, 2WS o powierzchni 0,22 ha, 3WS o powierzchni 0,02 ha, 4</w:t>
      </w:r>
      <w:r w:rsidRPr="00FA316E">
        <w:rPr>
          <w:sz w:val="24"/>
          <w:szCs w:val="24"/>
        </w:rPr>
        <w:t>WS</w:t>
      </w:r>
      <w:r w:rsidR="00805DDF" w:rsidRPr="00FA316E">
        <w:rPr>
          <w:sz w:val="24"/>
          <w:szCs w:val="24"/>
        </w:rPr>
        <w:t>o powierzchni 0,18 ha</w:t>
      </w:r>
      <w:r w:rsidRPr="00FA316E">
        <w:rPr>
          <w:sz w:val="24"/>
          <w:szCs w:val="24"/>
        </w:rPr>
        <w:t>.</w:t>
      </w:r>
    </w:p>
    <w:p w:rsidR="005578B4" w:rsidRPr="00FA316E" w:rsidRDefault="005578B4" w:rsidP="005578B4">
      <w:pPr>
        <w:pStyle w:val="NormalnyWeb"/>
        <w:shd w:val="clear" w:color="auto" w:fill="FFFFFF"/>
        <w:spacing w:before="0" w:beforeAutospacing="0" w:after="0" w:afterAutospacing="0" w:line="276" w:lineRule="auto"/>
      </w:pPr>
      <w:r w:rsidRPr="00FA316E">
        <w:t xml:space="preserve">2. </w:t>
      </w:r>
      <w:r w:rsidR="00103435" w:rsidRPr="00FA316E">
        <w:t>Na</w:t>
      </w:r>
      <w:r w:rsidRPr="00FA316E">
        <w:t xml:space="preserve"> terenach</w:t>
      </w:r>
      <w:r w:rsidR="00103435" w:rsidRPr="00FA316E">
        <w:t xml:space="preserve">, o których mowa </w:t>
      </w:r>
      <w:r w:rsidRPr="00FA316E">
        <w:t>w ust. 1 dopuszcza się:</w:t>
      </w:r>
    </w:p>
    <w:p w:rsidR="005578B4" w:rsidRPr="00FA316E" w:rsidRDefault="005578B4" w:rsidP="00393C27">
      <w:pPr>
        <w:pStyle w:val="NormalnyWeb"/>
        <w:numPr>
          <w:ilvl w:val="0"/>
          <w:numId w:val="28"/>
        </w:numPr>
        <w:shd w:val="clear" w:color="auto" w:fill="FFFFFF"/>
        <w:spacing w:before="0" w:beforeAutospacing="0" w:after="0" w:afterAutospacing="0" w:line="276" w:lineRule="auto"/>
      </w:pPr>
      <w:r w:rsidRPr="00FA316E">
        <w:t>realizację mostów, kładek pieszo-jezdnych i pieszych;</w:t>
      </w:r>
    </w:p>
    <w:p w:rsidR="005578B4" w:rsidRPr="00FA316E" w:rsidRDefault="005578B4" w:rsidP="00393C27">
      <w:pPr>
        <w:pStyle w:val="Akapitzlist"/>
        <w:widowControl/>
        <w:numPr>
          <w:ilvl w:val="0"/>
          <w:numId w:val="28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FA316E">
        <w:rPr>
          <w:sz w:val="24"/>
          <w:szCs w:val="24"/>
        </w:rPr>
        <w:t>realizację urządzeń wodnych, w tym urządzeń z zakresu regulacji i utrzymania wód.</w:t>
      </w:r>
    </w:p>
    <w:p w:rsidR="00F44783" w:rsidRPr="00FA316E" w:rsidRDefault="00085994" w:rsidP="00986601">
      <w:pPr>
        <w:widowControl/>
        <w:spacing w:line="276" w:lineRule="auto"/>
        <w:jc w:val="both"/>
        <w:rPr>
          <w:bCs/>
          <w:sz w:val="24"/>
          <w:szCs w:val="24"/>
        </w:rPr>
      </w:pPr>
      <w:r w:rsidRPr="00FA316E">
        <w:rPr>
          <w:b/>
          <w:bCs/>
          <w:sz w:val="24"/>
          <w:szCs w:val="24"/>
        </w:rPr>
        <w:t xml:space="preserve">§ </w:t>
      </w:r>
      <w:r w:rsidR="00B464B7" w:rsidRPr="00FA316E">
        <w:rPr>
          <w:b/>
          <w:bCs/>
          <w:sz w:val="24"/>
          <w:szCs w:val="24"/>
        </w:rPr>
        <w:t>2</w:t>
      </w:r>
      <w:r w:rsidR="00FA3EB0" w:rsidRPr="00FA316E">
        <w:rPr>
          <w:b/>
          <w:bCs/>
          <w:sz w:val="24"/>
          <w:szCs w:val="24"/>
        </w:rPr>
        <w:t>2</w:t>
      </w:r>
      <w:r w:rsidR="00660642" w:rsidRPr="00FA316E">
        <w:rPr>
          <w:b/>
          <w:bCs/>
          <w:sz w:val="24"/>
          <w:szCs w:val="24"/>
        </w:rPr>
        <w:t xml:space="preserve">. </w:t>
      </w:r>
      <w:r w:rsidR="00660642" w:rsidRPr="00FA316E">
        <w:rPr>
          <w:sz w:val="24"/>
          <w:szCs w:val="24"/>
        </w:rPr>
        <w:t xml:space="preserve">1. </w:t>
      </w:r>
      <w:r w:rsidR="008D7938" w:rsidRPr="00FA316E">
        <w:rPr>
          <w:sz w:val="24"/>
          <w:szCs w:val="24"/>
        </w:rPr>
        <w:t xml:space="preserve">Wyznacza się </w:t>
      </w:r>
      <w:r w:rsidR="002A3F07" w:rsidRPr="00FA316E">
        <w:rPr>
          <w:bCs/>
          <w:sz w:val="24"/>
          <w:szCs w:val="24"/>
        </w:rPr>
        <w:t xml:space="preserve">teren </w:t>
      </w:r>
      <w:r w:rsidR="00F44783" w:rsidRPr="00FA316E">
        <w:rPr>
          <w:bCs/>
          <w:sz w:val="24"/>
          <w:szCs w:val="24"/>
        </w:rPr>
        <w:t>drogi zbiorczej oznaczon</w:t>
      </w:r>
      <w:r w:rsidR="007833E1" w:rsidRPr="00FA316E">
        <w:rPr>
          <w:bCs/>
          <w:sz w:val="24"/>
          <w:szCs w:val="24"/>
        </w:rPr>
        <w:t>y</w:t>
      </w:r>
      <w:r w:rsidR="002B0A75">
        <w:rPr>
          <w:bCs/>
          <w:sz w:val="24"/>
          <w:szCs w:val="24"/>
        </w:rPr>
        <w:t xml:space="preserve"> </w:t>
      </w:r>
      <w:r w:rsidR="00986601" w:rsidRPr="00FA316E">
        <w:rPr>
          <w:bCs/>
          <w:sz w:val="24"/>
          <w:szCs w:val="24"/>
        </w:rPr>
        <w:t xml:space="preserve">w części graficznej planu </w:t>
      </w:r>
      <w:r w:rsidR="00F44783" w:rsidRPr="00FA316E">
        <w:rPr>
          <w:bCs/>
          <w:sz w:val="24"/>
          <w:szCs w:val="24"/>
        </w:rPr>
        <w:t xml:space="preserve">symbolem </w:t>
      </w:r>
      <w:r w:rsidR="00177FE3" w:rsidRPr="00FA316E">
        <w:rPr>
          <w:bCs/>
          <w:sz w:val="24"/>
          <w:szCs w:val="24"/>
        </w:rPr>
        <w:t>1</w:t>
      </w:r>
      <w:r w:rsidR="00986601" w:rsidRPr="00FA316E">
        <w:rPr>
          <w:bCs/>
          <w:sz w:val="24"/>
          <w:szCs w:val="24"/>
        </w:rPr>
        <w:t>KDZ</w:t>
      </w:r>
      <w:r w:rsidR="00805DDF" w:rsidRPr="00FA316E">
        <w:rPr>
          <w:bCs/>
          <w:sz w:val="24"/>
          <w:szCs w:val="24"/>
        </w:rPr>
        <w:t xml:space="preserve"> o powierzchni </w:t>
      </w:r>
      <w:r w:rsidR="003564D8" w:rsidRPr="00FA316E">
        <w:rPr>
          <w:bCs/>
          <w:sz w:val="24"/>
          <w:szCs w:val="24"/>
        </w:rPr>
        <w:t>1,00</w:t>
      </w:r>
      <w:r w:rsidR="00805DDF" w:rsidRPr="00FA316E">
        <w:rPr>
          <w:bCs/>
          <w:sz w:val="24"/>
          <w:szCs w:val="24"/>
        </w:rPr>
        <w:t xml:space="preserve"> ha</w:t>
      </w:r>
      <w:r w:rsidR="00986601" w:rsidRPr="00FA316E">
        <w:rPr>
          <w:bCs/>
          <w:sz w:val="24"/>
          <w:szCs w:val="24"/>
        </w:rPr>
        <w:t>, tereny komunikacji drogowej wewnętrznej oznaczone w części graficznej planu</w:t>
      </w:r>
      <w:r w:rsidR="00986601" w:rsidRPr="00FA316E">
        <w:rPr>
          <w:sz w:val="24"/>
          <w:szCs w:val="24"/>
        </w:rPr>
        <w:t xml:space="preserve"> symbolami 1KR</w:t>
      </w:r>
      <w:r w:rsidR="00805DDF" w:rsidRPr="00FA316E">
        <w:rPr>
          <w:sz w:val="24"/>
          <w:szCs w:val="24"/>
        </w:rPr>
        <w:t xml:space="preserve"> o powierzchni 0,</w:t>
      </w:r>
      <w:r w:rsidR="008960D6" w:rsidRPr="00FA316E">
        <w:rPr>
          <w:sz w:val="24"/>
          <w:szCs w:val="24"/>
        </w:rPr>
        <w:t>04</w:t>
      </w:r>
      <w:r w:rsidR="00805DDF" w:rsidRPr="00FA316E">
        <w:rPr>
          <w:sz w:val="24"/>
          <w:szCs w:val="24"/>
        </w:rPr>
        <w:t xml:space="preserve"> ha, 2KR o powierzchni 0,</w:t>
      </w:r>
      <w:r w:rsidR="008960D6" w:rsidRPr="00FA316E">
        <w:rPr>
          <w:sz w:val="24"/>
          <w:szCs w:val="24"/>
        </w:rPr>
        <w:t>40</w:t>
      </w:r>
      <w:r w:rsidR="00805DDF" w:rsidRPr="00FA316E">
        <w:rPr>
          <w:sz w:val="24"/>
          <w:szCs w:val="24"/>
        </w:rPr>
        <w:t xml:space="preserve"> ha, 3KR o powierzchni 0,</w:t>
      </w:r>
      <w:r w:rsidR="008960D6" w:rsidRPr="00FA316E">
        <w:rPr>
          <w:sz w:val="24"/>
          <w:szCs w:val="24"/>
        </w:rPr>
        <w:t>10</w:t>
      </w:r>
      <w:r w:rsidR="00805DDF" w:rsidRPr="00FA316E">
        <w:rPr>
          <w:sz w:val="24"/>
          <w:szCs w:val="24"/>
        </w:rPr>
        <w:t xml:space="preserve"> ha, 4KR o powierzchni 0,</w:t>
      </w:r>
      <w:r w:rsidR="008960D6" w:rsidRPr="00FA316E">
        <w:rPr>
          <w:sz w:val="24"/>
          <w:szCs w:val="24"/>
        </w:rPr>
        <w:t>05</w:t>
      </w:r>
      <w:r w:rsidR="00805DDF" w:rsidRPr="00FA316E">
        <w:rPr>
          <w:sz w:val="24"/>
          <w:szCs w:val="24"/>
        </w:rPr>
        <w:t xml:space="preserve"> ha, 5KR o powierzchni 0,</w:t>
      </w:r>
      <w:r w:rsidR="008960D6" w:rsidRPr="00FA316E">
        <w:rPr>
          <w:sz w:val="24"/>
          <w:szCs w:val="24"/>
        </w:rPr>
        <w:t>15</w:t>
      </w:r>
      <w:r w:rsidR="00805DDF" w:rsidRPr="00FA316E">
        <w:rPr>
          <w:sz w:val="24"/>
          <w:szCs w:val="24"/>
        </w:rPr>
        <w:t xml:space="preserve"> ha, 6KR o</w:t>
      </w:r>
      <w:r w:rsidR="003564D8" w:rsidRPr="00FA316E">
        <w:rPr>
          <w:sz w:val="24"/>
          <w:szCs w:val="24"/>
        </w:rPr>
        <w:t> </w:t>
      </w:r>
      <w:r w:rsidR="00805DDF" w:rsidRPr="00FA316E">
        <w:rPr>
          <w:sz w:val="24"/>
          <w:szCs w:val="24"/>
        </w:rPr>
        <w:t>powierzchni 0,0</w:t>
      </w:r>
      <w:r w:rsidR="008960D6" w:rsidRPr="00FA316E">
        <w:rPr>
          <w:sz w:val="24"/>
          <w:szCs w:val="24"/>
        </w:rPr>
        <w:t>4</w:t>
      </w:r>
      <w:r w:rsidR="00805DDF" w:rsidRPr="00FA316E">
        <w:rPr>
          <w:sz w:val="24"/>
          <w:szCs w:val="24"/>
        </w:rPr>
        <w:t xml:space="preserve"> ha, </w:t>
      </w:r>
      <w:r w:rsidR="003564D8" w:rsidRPr="00FA316E">
        <w:rPr>
          <w:sz w:val="24"/>
          <w:szCs w:val="24"/>
        </w:rPr>
        <w:t xml:space="preserve">7KR </w:t>
      </w:r>
      <w:r w:rsidR="00805DDF" w:rsidRPr="00FA316E">
        <w:rPr>
          <w:sz w:val="24"/>
          <w:szCs w:val="24"/>
        </w:rPr>
        <w:t>o powierzchni 0,</w:t>
      </w:r>
      <w:r w:rsidR="008960D6" w:rsidRPr="00FA316E">
        <w:rPr>
          <w:sz w:val="24"/>
          <w:szCs w:val="24"/>
        </w:rPr>
        <w:t>07</w:t>
      </w:r>
      <w:r w:rsidR="00805DDF" w:rsidRPr="00FA316E">
        <w:rPr>
          <w:sz w:val="24"/>
          <w:szCs w:val="24"/>
        </w:rPr>
        <w:t xml:space="preserve"> ha</w:t>
      </w:r>
      <w:r w:rsidR="003564D8" w:rsidRPr="00FA316E">
        <w:rPr>
          <w:sz w:val="24"/>
          <w:szCs w:val="24"/>
        </w:rPr>
        <w:t>, 8KR o powierzchni 0,</w:t>
      </w:r>
      <w:r w:rsidR="008960D6" w:rsidRPr="00FA316E">
        <w:rPr>
          <w:sz w:val="24"/>
          <w:szCs w:val="24"/>
        </w:rPr>
        <w:t>52</w:t>
      </w:r>
      <w:r w:rsidR="003564D8" w:rsidRPr="00FA316E">
        <w:rPr>
          <w:sz w:val="24"/>
          <w:szCs w:val="24"/>
        </w:rPr>
        <w:t xml:space="preserve"> ha, 9KR o powierzchni 0,14 ha, 10KR o powierzchni 0,0</w:t>
      </w:r>
      <w:r w:rsidR="008960D6" w:rsidRPr="00FA316E">
        <w:rPr>
          <w:sz w:val="24"/>
          <w:szCs w:val="24"/>
        </w:rPr>
        <w:t>1</w:t>
      </w:r>
      <w:r w:rsidR="003564D8" w:rsidRPr="00FA316E">
        <w:rPr>
          <w:sz w:val="24"/>
          <w:szCs w:val="24"/>
        </w:rPr>
        <w:t xml:space="preserve"> ha, 11</w:t>
      </w:r>
      <w:r w:rsidR="00986601" w:rsidRPr="00FA316E">
        <w:rPr>
          <w:sz w:val="24"/>
          <w:szCs w:val="24"/>
        </w:rPr>
        <w:t xml:space="preserve">KR </w:t>
      </w:r>
      <w:r w:rsidR="003564D8" w:rsidRPr="00FA316E">
        <w:rPr>
          <w:sz w:val="24"/>
          <w:szCs w:val="24"/>
        </w:rPr>
        <w:t>o powierzchni 0,</w:t>
      </w:r>
      <w:r w:rsidR="008960D6" w:rsidRPr="00FA316E">
        <w:rPr>
          <w:sz w:val="24"/>
          <w:szCs w:val="24"/>
        </w:rPr>
        <w:t>06</w:t>
      </w:r>
      <w:r w:rsidR="003564D8" w:rsidRPr="00FA316E">
        <w:rPr>
          <w:sz w:val="24"/>
          <w:szCs w:val="24"/>
        </w:rPr>
        <w:t xml:space="preserve"> ha</w:t>
      </w:r>
      <w:r w:rsidR="002B0A75">
        <w:rPr>
          <w:sz w:val="24"/>
          <w:szCs w:val="24"/>
        </w:rPr>
        <w:t xml:space="preserve"> </w:t>
      </w:r>
      <w:r w:rsidR="00986601" w:rsidRPr="00FA316E">
        <w:rPr>
          <w:sz w:val="24"/>
          <w:szCs w:val="24"/>
        </w:rPr>
        <w:t>i tereny parkingów</w:t>
      </w:r>
      <w:r w:rsidR="00986601" w:rsidRPr="00FA316E">
        <w:rPr>
          <w:bCs/>
          <w:sz w:val="24"/>
          <w:szCs w:val="24"/>
        </w:rPr>
        <w:t xml:space="preserve"> oznaczone w części graficznej planu</w:t>
      </w:r>
      <w:r w:rsidR="00986601" w:rsidRPr="00FA316E">
        <w:rPr>
          <w:sz w:val="24"/>
          <w:szCs w:val="24"/>
        </w:rPr>
        <w:t xml:space="preserve"> symbolami 1KOP</w:t>
      </w:r>
      <w:r w:rsidR="003564D8" w:rsidRPr="00FA316E">
        <w:rPr>
          <w:sz w:val="24"/>
          <w:szCs w:val="24"/>
        </w:rPr>
        <w:t xml:space="preserve"> o powierzchni 0,04 ha</w:t>
      </w:r>
      <w:r w:rsidR="00C47BD8" w:rsidRPr="00FA316E">
        <w:rPr>
          <w:sz w:val="24"/>
          <w:szCs w:val="24"/>
        </w:rPr>
        <w:t>, 2KOP o powierzchni 0,0</w:t>
      </w:r>
      <w:r w:rsidR="008960D6" w:rsidRPr="00FA316E">
        <w:rPr>
          <w:sz w:val="24"/>
          <w:szCs w:val="24"/>
        </w:rPr>
        <w:t>9</w:t>
      </w:r>
      <w:r w:rsidR="00C47BD8" w:rsidRPr="00FA316E">
        <w:rPr>
          <w:sz w:val="24"/>
          <w:szCs w:val="24"/>
        </w:rPr>
        <w:t xml:space="preserve"> ha</w:t>
      </w:r>
      <w:r w:rsidR="00986601" w:rsidRPr="00FA316E">
        <w:rPr>
          <w:sz w:val="24"/>
          <w:szCs w:val="24"/>
        </w:rPr>
        <w:t xml:space="preserve"> i</w:t>
      </w:r>
      <w:r w:rsidR="00C47BD8" w:rsidRPr="00FA316E">
        <w:rPr>
          <w:sz w:val="24"/>
          <w:szCs w:val="24"/>
        </w:rPr>
        <w:t>3</w:t>
      </w:r>
      <w:r w:rsidR="00986601" w:rsidRPr="00FA316E">
        <w:rPr>
          <w:sz w:val="24"/>
          <w:szCs w:val="24"/>
        </w:rPr>
        <w:t>KOP</w:t>
      </w:r>
      <w:r w:rsidR="003564D8" w:rsidRPr="00FA316E">
        <w:rPr>
          <w:sz w:val="24"/>
          <w:szCs w:val="24"/>
        </w:rPr>
        <w:t xml:space="preserve"> o powierzchni 0,03 ha</w:t>
      </w:r>
      <w:r w:rsidR="006104C2" w:rsidRPr="00FA316E">
        <w:rPr>
          <w:sz w:val="24"/>
          <w:szCs w:val="24"/>
        </w:rPr>
        <w:t>.</w:t>
      </w:r>
    </w:p>
    <w:p w:rsidR="008D7938" w:rsidRPr="00FA316E" w:rsidRDefault="008D7938" w:rsidP="00393C27">
      <w:pPr>
        <w:widowControl/>
        <w:numPr>
          <w:ilvl w:val="0"/>
          <w:numId w:val="16"/>
        </w:numPr>
        <w:spacing w:line="276" w:lineRule="auto"/>
        <w:ind w:left="284" w:hanging="284"/>
        <w:jc w:val="both"/>
        <w:rPr>
          <w:sz w:val="24"/>
          <w:szCs w:val="24"/>
        </w:rPr>
      </w:pPr>
      <w:r w:rsidRPr="00FA316E">
        <w:rPr>
          <w:sz w:val="24"/>
          <w:szCs w:val="24"/>
        </w:rPr>
        <w:t>Ustala się następujące parametry:</w:t>
      </w:r>
    </w:p>
    <w:p w:rsidR="00F44783" w:rsidRPr="00FA316E" w:rsidRDefault="00177FE3" w:rsidP="00393C27">
      <w:pPr>
        <w:numPr>
          <w:ilvl w:val="0"/>
          <w:numId w:val="9"/>
        </w:numPr>
        <w:shd w:val="clear" w:color="auto" w:fill="FFFFFF"/>
        <w:spacing w:line="276" w:lineRule="auto"/>
        <w:ind w:left="742" w:right="5" w:hanging="392"/>
        <w:jc w:val="both"/>
        <w:rPr>
          <w:spacing w:val="-1"/>
          <w:sz w:val="24"/>
          <w:szCs w:val="24"/>
        </w:rPr>
      </w:pPr>
      <w:r w:rsidRPr="00FA316E">
        <w:rPr>
          <w:spacing w:val="-1"/>
          <w:sz w:val="24"/>
          <w:szCs w:val="24"/>
        </w:rPr>
        <w:t>1</w:t>
      </w:r>
      <w:r w:rsidR="00F44783" w:rsidRPr="00FA316E">
        <w:rPr>
          <w:spacing w:val="-1"/>
          <w:sz w:val="24"/>
          <w:szCs w:val="24"/>
        </w:rPr>
        <w:t xml:space="preserve">KDZ – </w:t>
      </w:r>
      <w:r w:rsidR="00F44783" w:rsidRPr="00FA316E">
        <w:rPr>
          <w:sz w:val="24"/>
          <w:szCs w:val="24"/>
        </w:rPr>
        <w:t xml:space="preserve">szerokość w liniach rozgraniczających </w:t>
      </w:r>
      <w:r w:rsidR="002A3F07" w:rsidRPr="00FA316E">
        <w:rPr>
          <w:sz w:val="24"/>
          <w:szCs w:val="24"/>
        </w:rPr>
        <w:t>20</w:t>
      </w:r>
      <w:r w:rsidR="00F44783" w:rsidRPr="00FA316E">
        <w:rPr>
          <w:sz w:val="24"/>
          <w:szCs w:val="24"/>
        </w:rPr>
        <w:t xml:space="preserve"> m</w:t>
      </w:r>
      <w:r w:rsidR="005578B4" w:rsidRPr="00FA316E">
        <w:rPr>
          <w:sz w:val="24"/>
          <w:szCs w:val="24"/>
        </w:rPr>
        <w:t xml:space="preserve"> i</w:t>
      </w:r>
      <w:r w:rsidR="00F44783" w:rsidRPr="00FA316E">
        <w:rPr>
          <w:sz w:val="24"/>
          <w:szCs w:val="24"/>
        </w:rPr>
        <w:t xml:space="preserve"> zgodnie </w:t>
      </w:r>
      <w:r w:rsidR="00AC4C24" w:rsidRPr="00FA316E">
        <w:rPr>
          <w:sz w:val="24"/>
          <w:szCs w:val="24"/>
        </w:rPr>
        <w:t>z częścią graficzną planu</w:t>
      </w:r>
      <w:r w:rsidR="00F44783" w:rsidRPr="00FA316E">
        <w:rPr>
          <w:sz w:val="24"/>
          <w:szCs w:val="24"/>
        </w:rPr>
        <w:t>;</w:t>
      </w:r>
    </w:p>
    <w:p w:rsidR="00FA3EB0" w:rsidRPr="00FA316E" w:rsidRDefault="00177FE3" w:rsidP="00FA3EB0">
      <w:pPr>
        <w:numPr>
          <w:ilvl w:val="0"/>
          <w:numId w:val="9"/>
        </w:numPr>
        <w:shd w:val="clear" w:color="auto" w:fill="FFFFFF"/>
        <w:spacing w:line="276" w:lineRule="auto"/>
        <w:ind w:left="742" w:right="5" w:hanging="392"/>
        <w:jc w:val="both"/>
        <w:rPr>
          <w:spacing w:val="-1"/>
          <w:sz w:val="24"/>
          <w:szCs w:val="24"/>
        </w:rPr>
      </w:pPr>
      <w:r w:rsidRPr="00FA316E">
        <w:rPr>
          <w:sz w:val="24"/>
          <w:szCs w:val="24"/>
        </w:rPr>
        <w:t>1KR</w:t>
      </w:r>
      <w:r w:rsidR="00FA3EB0" w:rsidRPr="00FA316E">
        <w:rPr>
          <w:sz w:val="24"/>
          <w:szCs w:val="24"/>
        </w:rPr>
        <w:t>– szerokość w liniach rozgraniczających 5,0 m i zgodnie z częścią graficzną planu;</w:t>
      </w:r>
    </w:p>
    <w:p w:rsidR="00D9214B" w:rsidRPr="00FA316E" w:rsidRDefault="00FA3EB0" w:rsidP="00FA3EB0">
      <w:pPr>
        <w:numPr>
          <w:ilvl w:val="0"/>
          <w:numId w:val="9"/>
        </w:numPr>
        <w:shd w:val="clear" w:color="auto" w:fill="FFFFFF"/>
        <w:spacing w:line="276" w:lineRule="auto"/>
        <w:ind w:left="742" w:right="5" w:hanging="392"/>
        <w:jc w:val="both"/>
        <w:rPr>
          <w:spacing w:val="-1"/>
          <w:sz w:val="24"/>
          <w:szCs w:val="24"/>
        </w:rPr>
      </w:pPr>
      <w:r w:rsidRPr="00FA316E">
        <w:rPr>
          <w:spacing w:val="-1"/>
          <w:sz w:val="24"/>
          <w:szCs w:val="24"/>
        </w:rPr>
        <w:t xml:space="preserve">2KR </w:t>
      </w:r>
      <w:r w:rsidR="00B80E15" w:rsidRPr="00FA316E">
        <w:rPr>
          <w:sz w:val="24"/>
          <w:szCs w:val="24"/>
        </w:rPr>
        <w:t>–</w:t>
      </w:r>
      <w:r w:rsidR="00177FE3" w:rsidRPr="00FA316E">
        <w:rPr>
          <w:sz w:val="24"/>
          <w:szCs w:val="24"/>
        </w:rPr>
        <w:t>1</w:t>
      </w:r>
      <w:r w:rsidR="00C47BD8" w:rsidRPr="00FA316E">
        <w:rPr>
          <w:sz w:val="24"/>
          <w:szCs w:val="24"/>
        </w:rPr>
        <w:t>1</w:t>
      </w:r>
      <w:r w:rsidR="008D7938" w:rsidRPr="00FA316E">
        <w:rPr>
          <w:sz w:val="24"/>
          <w:szCs w:val="24"/>
        </w:rPr>
        <w:t>K</w:t>
      </w:r>
      <w:r w:rsidR="00177FE3" w:rsidRPr="00FA316E">
        <w:rPr>
          <w:sz w:val="24"/>
          <w:szCs w:val="24"/>
        </w:rPr>
        <w:t>R</w:t>
      </w:r>
      <w:r w:rsidR="00D14046" w:rsidRPr="00FA316E">
        <w:rPr>
          <w:sz w:val="24"/>
          <w:szCs w:val="24"/>
        </w:rPr>
        <w:t>–</w:t>
      </w:r>
      <w:r w:rsidR="008D7938" w:rsidRPr="00FA316E">
        <w:rPr>
          <w:sz w:val="24"/>
          <w:szCs w:val="24"/>
        </w:rPr>
        <w:t xml:space="preserve"> szerokość w</w:t>
      </w:r>
      <w:r w:rsidR="002B0A75">
        <w:rPr>
          <w:sz w:val="24"/>
          <w:szCs w:val="24"/>
        </w:rPr>
        <w:t xml:space="preserve"> </w:t>
      </w:r>
      <w:r w:rsidR="008D7938" w:rsidRPr="00FA316E">
        <w:rPr>
          <w:sz w:val="24"/>
          <w:szCs w:val="24"/>
        </w:rPr>
        <w:t>lin</w:t>
      </w:r>
      <w:r w:rsidR="001C5248" w:rsidRPr="00FA316E">
        <w:rPr>
          <w:sz w:val="24"/>
          <w:szCs w:val="24"/>
        </w:rPr>
        <w:t xml:space="preserve">iach rozgraniczających </w:t>
      </w:r>
      <w:r w:rsidR="002A3F07" w:rsidRPr="00FA316E">
        <w:rPr>
          <w:sz w:val="24"/>
          <w:szCs w:val="24"/>
        </w:rPr>
        <w:t xml:space="preserve">od </w:t>
      </w:r>
      <w:r w:rsidRPr="00FA316E">
        <w:rPr>
          <w:sz w:val="24"/>
          <w:szCs w:val="24"/>
        </w:rPr>
        <w:t>6</w:t>
      </w:r>
      <w:r w:rsidR="001C5248" w:rsidRPr="00FA316E">
        <w:rPr>
          <w:sz w:val="24"/>
          <w:szCs w:val="24"/>
        </w:rPr>
        <w:t>,0 m</w:t>
      </w:r>
      <w:r w:rsidR="002B0A75">
        <w:rPr>
          <w:sz w:val="24"/>
          <w:szCs w:val="24"/>
        </w:rPr>
        <w:t xml:space="preserve"> </w:t>
      </w:r>
      <w:r w:rsidR="002A3F07" w:rsidRPr="00FA316E">
        <w:rPr>
          <w:sz w:val="24"/>
          <w:szCs w:val="24"/>
        </w:rPr>
        <w:t xml:space="preserve">do </w:t>
      </w:r>
      <w:r w:rsidRPr="00FA316E">
        <w:rPr>
          <w:sz w:val="24"/>
          <w:szCs w:val="24"/>
        </w:rPr>
        <w:t>11</w:t>
      </w:r>
      <w:r w:rsidR="00177FE3" w:rsidRPr="00FA316E">
        <w:rPr>
          <w:sz w:val="24"/>
          <w:szCs w:val="24"/>
        </w:rPr>
        <w:t>,0</w:t>
      </w:r>
      <w:r w:rsidR="002A3F07" w:rsidRPr="00FA316E">
        <w:rPr>
          <w:sz w:val="24"/>
          <w:szCs w:val="24"/>
        </w:rPr>
        <w:t xml:space="preserve"> m </w:t>
      </w:r>
      <w:r w:rsidR="00F44783" w:rsidRPr="00FA316E">
        <w:rPr>
          <w:sz w:val="24"/>
          <w:szCs w:val="24"/>
        </w:rPr>
        <w:t>i</w:t>
      </w:r>
      <w:r w:rsidR="002B0A75">
        <w:rPr>
          <w:sz w:val="24"/>
          <w:szCs w:val="24"/>
        </w:rPr>
        <w:t xml:space="preserve"> </w:t>
      </w:r>
      <w:r w:rsidR="00AC4C24" w:rsidRPr="00FA316E">
        <w:rPr>
          <w:sz w:val="24"/>
          <w:szCs w:val="24"/>
        </w:rPr>
        <w:t>zgodnie z</w:t>
      </w:r>
      <w:r w:rsidRPr="00FA316E">
        <w:rPr>
          <w:sz w:val="24"/>
          <w:szCs w:val="24"/>
        </w:rPr>
        <w:t> </w:t>
      </w:r>
      <w:r w:rsidR="00AC4C24" w:rsidRPr="00FA316E">
        <w:rPr>
          <w:sz w:val="24"/>
          <w:szCs w:val="24"/>
        </w:rPr>
        <w:t>częścią graficzną planu</w:t>
      </w:r>
      <w:r w:rsidR="00591B71" w:rsidRPr="00FA316E">
        <w:rPr>
          <w:sz w:val="24"/>
          <w:szCs w:val="24"/>
        </w:rPr>
        <w:t>.</w:t>
      </w:r>
    </w:p>
    <w:p w:rsidR="008D7938" w:rsidRPr="00FA316E" w:rsidRDefault="00085994" w:rsidP="001477F8">
      <w:pPr>
        <w:shd w:val="clear" w:color="auto" w:fill="FFFFFF"/>
        <w:tabs>
          <w:tab w:val="left" w:pos="709"/>
        </w:tabs>
        <w:spacing w:line="276" w:lineRule="auto"/>
        <w:ind w:left="284" w:hanging="284"/>
        <w:jc w:val="both"/>
        <w:rPr>
          <w:sz w:val="24"/>
          <w:szCs w:val="24"/>
        </w:rPr>
      </w:pPr>
      <w:r w:rsidRPr="00FA316E">
        <w:rPr>
          <w:spacing w:val="-2"/>
          <w:sz w:val="24"/>
          <w:szCs w:val="24"/>
        </w:rPr>
        <w:t>3</w:t>
      </w:r>
      <w:r w:rsidR="008D7938" w:rsidRPr="00FA316E">
        <w:rPr>
          <w:spacing w:val="-2"/>
          <w:sz w:val="24"/>
          <w:szCs w:val="24"/>
        </w:rPr>
        <w:t>.</w:t>
      </w:r>
      <w:r w:rsidR="008D7938" w:rsidRPr="00FA316E">
        <w:rPr>
          <w:sz w:val="24"/>
          <w:szCs w:val="24"/>
        </w:rPr>
        <w:tab/>
        <w:t xml:space="preserve">W liniach rozgraniczających terenów wymienionych w </w:t>
      </w:r>
      <w:r w:rsidR="00D14046" w:rsidRPr="00FA316E">
        <w:rPr>
          <w:sz w:val="24"/>
          <w:szCs w:val="24"/>
        </w:rPr>
        <w:t>ust.</w:t>
      </w:r>
      <w:r w:rsidR="008D7938" w:rsidRPr="00FA316E">
        <w:rPr>
          <w:sz w:val="24"/>
          <w:szCs w:val="24"/>
        </w:rPr>
        <w:t xml:space="preserve"> 1:</w:t>
      </w:r>
    </w:p>
    <w:p w:rsidR="008D7938" w:rsidRPr="00FA316E" w:rsidRDefault="008D7938" w:rsidP="00393C27">
      <w:pPr>
        <w:widowControl/>
        <w:numPr>
          <w:ilvl w:val="0"/>
          <w:numId w:val="15"/>
        </w:numPr>
        <w:shd w:val="clear" w:color="auto" w:fill="FFFFFF"/>
        <w:autoSpaceDE/>
        <w:autoSpaceDN/>
        <w:adjustRightInd/>
        <w:spacing w:line="276" w:lineRule="auto"/>
        <w:ind w:left="714" w:hanging="406"/>
        <w:jc w:val="both"/>
        <w:rPr>
          <w:sz w:val="24"/>
          <w:szCs w:val="24"/>
        </w:rPr>
      </w:pPr>
      <w:r w:rsidRPr="00FA316E">
        <w:rPr>
          <w:sz w:val="24"/>
          <w:szCs w:val="24"/>
        </w:rPr>
        <w:t>dopuszcza się realizację zjazdów i lokalizację towarzyszących urządzeń komunikacyjnych;</w:t>
      </w:r>
    </w:p>
    <w:p w:rsidR="001477F8" w:rsidRPr="00FA316E" w:rsidRDefault="008D7938" w:rsidP="00393C27">
      <w:pPr>
        <w:widowControl/>
        <w:numPr>
          <w:ilvl w:val="0"/>
          <w:numId w:val="15"/>
        </w:numPr>
        <w:shd w:val="clear" w:color="auto" w:fill="FFFFFF"/>
        <w:autoSpaceDE/>
        <w:autoSpaceDN/>
        <w:adjustRightInd/>
        <w:spacing w:line="276" w:lineRule="auto"/>
        <w:ind w:left="714" w:hanging="406"/>
        <w:jc w:val="both"/>
        <w:rPr>
          <w:sz w:val="24"/>
          <w:szCs w:val="24"/>
        </w:rPr>
      </w:pPr>
      <w:r w:rsidRPr="00FA316E">
        <w:rPr>
          <w:sz w:val="24"/>
          <w:szCs w:val="24"/>
        </w:rPr>
        <w:t>zakazuje się lokalizowania obiektów budowlanych i urządzeń niezwiązanych z potrzebami zarządzania drogami lub potrzebami ruchu drogowego</w:t>
      </w:r>
      <w:r w:rsidR="001477F8" w:rsidRPr="00FA316E">
        <w:rPr>
          <w:sz w:val="24"/>
          <w:szCs w:val="24"/>
        </w:rPr>
        <w:t>;</w:t>
      </w:r>
    </w:p>
    <w:p w:rsidR="006D6394" w:rsidRPr="00FA316E" w:rsidRDefault="00986601" w:rsidP="00393C27">
      <w:pPr>
        <w:widowControl/>
        <w:numPr>
          <w:ilvl w:val="0"/>
          <w:numId w:val="15"/>
        </w:numPr>
        <w:shd w:val="clear" w:color="auto" w:fill="FFFFFF"/>
        <w:autoSpaceDE/>
        <w:autoSpaceDN/>
        <w:adjustRightInd/>
        <w:spacing w:line="276" w:lineRule="auto"/>
        <w:ind w:left="714" w:hanging="406"/>
        <w:jc w:val="both"/>
        <w:rPr>
          <w:sz w:val="24"/>
          <w:szCs w:val="24"/>
        </w:rPr>
      </w:pPr>
      <w:r w:rsidRPr="00FA316E">
        <w:rPr>
          <w:bCs/>
          <w:sz w:val="24"/>
          <w:szCs w:val="24"/>
        </w:rPr>
        <w:t xml:space="preserve">w terenie 1KDZ i </w:t>
      </w:r>
      <w:r w:rsidR="001477F8" w:rsidRPr="00FA316E">
        <w:rPr>
          <w:bCs/>
          <w:sz w:val="24"/>
          <w:szCs w:val="24"/>
        </w:rPr>
        <w:t>w terenach</w:t>
      </w:r>
      <w:r w:rsidR="002B0A75">
        <w:rPr>
          <w:bCs/>
          <w:sz w:val="24"/>
          <w:szCs w:val="24"/>
        </w:rPr>
        <w:t xml:space="preserve"> </w:t>
      </w:r>
      <w:r w:rsidRPr="00FA316E">
        <w:rPr>
          <w:bCs/>
          <w:sz w:val="24"/>
          <w:szCs w:val="24"/>
        </w:rPr>
        <w:t>od 1KR do 1</w:t>
      </w:r>
      <w:r w:rsidR="00C47BD8" w:rsidRPr="00FA316E">
        <w:rPr>
          <w:bCs/>
          <w:sz w:val="24"/>
          <w:szCs w:val="24"/>
        </w:rPr>
        <w:t>1</w:t>
      </w:r>
      <w:r w:rsidRPr="00FA316E">
        <w:rPr>
          <w:bCs/>
          <w:sz w:val="24"/>
          <w:szCs w:val="24"/>
        </w:rPr>
        <w:t>KR</w:t>
      </w:r>
      <w:r w:rsidR="002B0A75">
        <w:rPr>
          <w:bCs/>
          <w:sz w:val="24"/>
          <w:szCs w:val="24"/>
        </w:rPr>
        <w:t xml:space="preserve"> </w:t>
      </w:r>
      <w:r w:rsidR="001477F8" w:rsidRPr="00FA316E">
        <w:rPr>
          <w:bCs/>
          <w:sz w:val="24"/>
          <w:szCs w:val="24"/>
        </w:rPr>
        <w:t>dopuszcza się lokalizację zatok parkingowych dla samochodów</w:t>
      </w:r>
      <w:r w:rsidR="007123E4" w:rsidRPr="00FA316E">
        <w:rPr>
          <w:bCs/>
          <w:sz w:val="24"/>
          <w:szCs w:val="24"/>
        </w:rPr>
        <w:t>.</w:t>
      </w:r>
    </w:p>
    <w:p w:rsidR="00102049" w:rsidRPr="00FA316E" w:rsidRDefault="006D6394" w:rsidP="003564D8">
      <w:pPr>
        <w:shd w:val="clear" w:color="auto" w:fill="FFFFFF"/>
        <w:spacing w:line="276" w:lineRule="auto"/>
        <w:ind w:right="6"/>
        <w:jc w:val="both"/>
        <w:rPr>
          <w:spacing w:val="-1"/>
          <w:sz w:val="24"/>
          <w:szCs w:val="24"/>
        </w:rPr>
      </w:pPr>
      <w:r w:rsidRPr="00FA316E">
        <w:rPr>
          <w:b/>
          <w:bCs/>
          <w:sz w:val="24"/>
          <w:szCs w:val="24"/>
        </w:rPr>
        <w:t xml:space="preserve">§ </w:t>
      </w:r>
      <w:r w:rsidR="00B464B7" w:rsidRPr="00FA316E">
        <w:rPr>
          <w:b/>
          <w:bCs/>
          <w:sz w:val="24"/>
          <w:szCs w:val="24"/>
        </w:rPr>
        <w:t>2</w:t>
      </w:r>
      <w:r w:rsidR="00FA3EB0" w:rsidRPr="00FA316E">
        <w:rPr>
          <w:b/>
          <w:bCs/>
          <w:sz w:val="24"/>
          <w:szCs w:val="24"/>
        </w:rPr>
        <w:t>3</w:t>
      </w:r>
      <w:r w:rsidRPr="00FA316E">
        <w:rPr>
          <w:b/>
          <w:bCs/>
          <w:sz w:val="24"/>
          <w:szCs w:val="24"/>
        </w:rPr>
        <w:t>.</w:t>
      </w:r>
      <w:r w:rsidR="0002669A" w:rsidRPr="00FA316E">
        <w:rPr>
          <w:bCs/>
          <w:sz w:val="24"/>
          <w:szCs w:val="24"/>
        </w:rPr>
        <w:t>1.</w:t>
      </w:r>
      <w:r w:rsidR="00EC1F12" w:rsidRPr="00FA316E">
        <w:rPr>
          <w:sz w:val="24"/>
          <w:szCs w:val="24"/>
        </w:rPr>
        <w:t xml:space="preserve">Wyznacza się tereny </w:t>
      </w:r>
      <w:r w:rsidR="00177FE3" w:rsidRPr="00FA316E">
        <w:rPr>
          <w:sz w:val="24"/>
          <w:szCs w:val="24"/>
        </w:rPr>
        <w:t>rolnictwa</w:t>
      </w:r>
      <w:r w:rsidR="002B0A75">
        <w:rPr>
          <w:sz w:val="24"/>
          <w:szCs w:val="24"/>
        </w:rPr>
        <w:t xml:space="preserve"> </w:t>
      </w:r>
      <w:r w:rsidR="00A3111F" w:rsidRPr="00FA316E">
        <w:rPr>
          <w:sz w:val="24"/>
          <w:szCs w:val="24"/>
        </w:rPr>
        <w:t>z zakazem zabudowy</w:t>
      </w:r>
      <w:r w:rsidR="002B0A75">
        <w:rPr>
          <w:sz w:val="24"/>
          <w:szCs w:val="24"/>
        </w:rPr>
        <w:t xml:space="preserve"> </w:t>
      </w:r>
      <w:r w:rsidR="00EC1F12" w:rsidRPr="00FA316E">
        <w:rPr>
          <w:sz w:val="24"/>
          <w:szCs w:val="24"/>
        </w:rPr>
        <w:t xml:space="preserve">oznaczone </w:t>
      </w:r>
      <w:r w:rsidR="0002669A" w:rsidRPr="00FA316E">
        <w:rPr>
          <w:sz w:val="24"/>
          <w:szCs w:val="24"/>
        </w:rPr>
        <w:t xml:space="preserve">w części graficznej </w:t>
      </w:r>
      <w:r w:rsidR="00EC1F12" w:rsidRPr="00FA316E">
        <w:rPr>
          <w:sz w:val="24"/>
          <w:szCs w:val="24"/>
        </w:rPr>
        <w:t>planu symbolami</w:t>
      </w:r>
      <w:r w:rsidR="00C262C7" w:rsidRPr="00FA316E">
        <w:rPr>
          <w:sz w:val="24"/>
          <w:szCs w:val="24"/>
        </w:rPr>
        <w:t>1</w:t>
      </w:r>
      <w:r w:rsidR="00C47BD8" w:rsidRPr="00FA316E">
        <w:rPr>
          <w:sz w:val="24"/>
          <w:szCs w:val="24"/>
        </w:rPr>
        <w:t>RN o powierzchni 2,</w:t>
      </w:r>
      <w:r w:rsidR="00BA1D54" w:rsidRPr="00FA316E">
        <w:rPr>
          <w:sz w:val="24"/>
          <w:szCs w:val="24"/>
        </w:rPr>
        <w:t>88</w:t>
      </w:r>
      <w:r w:rsidR="00C47BD8" w:rsidRPr="00FA316E">
        <w:rPr>
          <w:sz w:val="24"/>
          <w:szCs w:val="24"/>
        </w:rPr>
        <w:t xml:space="preserve"> ha i</w:t>
      </w:r>
      <w:r w:rsidR="00C262C7" w:rsidRPr="00FA316E">
        <w:rPr>
          <w:sz w:val="24"/>
          <w:szCs w:val="24"/>
        </w:rPr>
        <w:t>2</w:t>
      </w:r>
      <w:r w:rsidR="00177FE3" w:rsidRPr="00FA316E">
        <w:rPr>
          <w:sz w:val="24"/>
          <w:szCs w:val="24"/>
        </w:rPr>
        <w:t>RN</w:t>
      </w:r>
      <w:r w:rsidR="00C47BD8" w:rsidRPr="00FA316E">
        <w:rPr>
          <w:sz w:val="24"/>
          <w:szCs w:val="24"/>
        </w:rPr>
        <w:t xml:space="preserve"> o</w:t>
      </w:r>
      <w:r w:rsidR="002B0A75">
        <w:rPr>
          <w:sz w:val="24"/>
          <w:szCs w:val="24"/>
        </w:rPr>
        <w:t xml:space="preserve"> </w:t>
      </w:r>
      <w:r w:rsidR="00C47BD8" w:rsidRPr="00FA316E">
        <w:rPr>
          <w:sz w:val="24"/>
          <w:szCs w:val="24"/>
        </w:rPr>
        <w:t xml:space="preserve">powierzchni </w:t>
      </w:r>
      <w:r w:rsidR="00BA1D54" w:rsidRPr="00FA316E">
        <w:rPr>
          <w:sz w:val="24"/>
          <w:szCs w:val="24"/>
        </w:rPr>
        <w:t>0,13</w:t>
      </w:r>
      <w:r w:rsidR="00C47BD8" w:rsidRPr="00FA316E">
        <w:rPr>
          <w:sz w:val="24"/>
          <w:szCs w:val="24"/>
        </w:rPr>
        <w:t xml:space="preserve"> ha</w:t>
      </w:r>
      <w:r w:rsidR="00FC02C8" w:rsidRPr="00FA316E">
        <w:rPr>
          <w:spacing w:val="-1"/>
          <w:sz w:val="24"/>
          <w:szCs w:val="24"/>
        </w:rPr>
        <w:t>.</w:t>
      </w:r>
    </w:p>
    <w:p w:rsidR="00C83DB3" w:rsidRPr="00FA316E" w:rsidRDefault="00C83DB3" w:rsidP="00322FBB">
      <w:pPr>
        <w:shd w:val="clear" w:color="auto" w:fill="FFFFFF"/>
        <w:spacing w:line="276" w:lineRule="auto"/>
        <w:ind w:right="6"/>
        <w:jc w:val="both"/>
        <w:rPr>
          <w:sz w:val="24"/>
          <w:szCs w:val="24"/>
        </w:rPr>
      </w:pPr>
      <w:r w:rsidRPr="00FA316E">
        <w:rPr>
          <w:sz w:val="24"/>
          <w:szCs w:val="24"/>
        </w:rPr>
        <w:t>2. W ramach przeznaczenia określonego w ust. 1 ustala się możliwość zagospodarowania pod</w:t>
      </w:r>
      <w:r w:rsidR="002B0A75">
        <w:rPr>
          <w:sz w:val="24"/>
          <w:szCs w:val="24"/>
        </w:rPr>
        <w:t xml:space="preserve"> </w:t>
      </w:r>
      <w:r w:rsidRPr="00FA316E">
        <w:rPr>
          <w:sz w:val="24"/>
          <w:szCs w:val="24"/>
        </w:rPr>
        <w:t>niebędące budynkami urządzenia i obiekty oraz sieci infrastruktury technicznej, których realizacja nie wymaga uzyskania zgody na wyłączenie gruntów rolnych z produkcji rolnej.</w:t>
      </w:r>
    </w:p>
    <w:p w:rsidR="00531464" w:rsidRPr="00FA316E" w:rsidRDefault="00531464" w:rsidP="00322FBB">
      <w:pPr>
        <w:shd w:val="clear" w:color="auto" w:fill="FFFFFF"/>
        <w:spacing w:line="276" w:lineRule="auto"/>
        <w:ind w:right="6"/>
        <w:jc w:val="both"/>
        <w:rPr>
          <w:sz w:val="24"/>
          <w:szCs w:val="24"/>
        </w:rPr>
      </w:pPr>
      <w:r w:rsidRPr="00FA316E">
        <w:rPr>
          <w:sz w:val="24"/>
          <w:szCs w:val="24"/>
        </w:rPr>
        <w:t>3. W terenie 1RN nakazuje się utrzymanie istniejącej drogi dojazdowej do gruntów rolnych.</w:t>
      </w:r>
    </w:p>
    <w:p w:rsidR="00954CCE" w:rsidRPr="00FA316E" w:rsidRDefault="00177FE3" w:rsidP="00AC4C24">
      <w:pPr>
        <w:shd w:val="clear" w:color="auto" w:fill="FFFFFF"/>
        <w:spacing w:line="276" w:lineRule="auto"/>
        <w:ind w:right="6"/>
        <w:jc w:val="both"/>
        <w:rPr>
          <w:spacing w:val="-1"/>
          <w:sz w:val="24"/>
          <w:szCs w:val="24"/>
        </w:rPr>
      </w:pPr>
      <w:r w:rsidRPr="00FA316E">
        <w:rPr>
          <w:b/>
          <w:bCs/>
          <w:sz w:val="24"/>
          <w:szCs w:val="24"/>
        </w:rPr>
        <w:lastRenderedPageBreak/>
        <w:t xml:space="preserve">§ </w:t>
      </w:r>
      <w:r w:rsidR="00B464B7" w:rsidRPr="00FA316E">
        <w:rPr>
          <w:b/>
          <w:bCs/>
          <w:sz w:val="24"/>
          <w:szCs w:val="24"/>
        </w:rPr>
        <w:t>2</w:t>
      </w:r>
      <w:r w:rsidR="00FA3EB0" w:rsidRPr="00FA316E">
        <w:rPr>
          <w:b/>
          <w:bCs/>
          <w:sz w:val="24"/>
          <w:szCs w:val="24"/>
        </w:rPr>
        <w:t>4</w:t>
      </w:r>
      <w:r w:rsidRPr="00FA316E">
        <w:rPr>
          <w:b/>
          <w:bCs/>
          <w:sz w:val="24"/>
          <w:szCs w:val="24"/>
        </w:rPr>
        <w:t xml:space="preserve">. </w:t>
      </w:r>
      <w:r w:rsidR="001A4A4B" w:rsidRPr="00FA316E">
        <w:rPr>
          <w:sz w:val="24"/>
          <w:szCs w:val="24"/>
        </w:rPr>
        <w:t>1.</w:t>
      </w:r>
      <w:r w:rsidRPr="00FA316E">
        <w:rPr>
          <w:sz w:val="24"/>
          <w:szCs w:val="24"/>
        </w:rPr>
        <w:t>Wyznacza się teren</w:t>
      </w:r>
      <w:r w:rsidR="00A30B20" w:rsidRPr="00FA316E">
        <w:rPr>
          <w:sz w:val="24"/>
          <w:szCs w:val="24"/>
        </w:rPr>
        <w:t>y</w:t>
      </w:r>
      <w:r w:rsidRPr="00FA316E">
        <w:rPr>
          <w:sz w:val="24"/>
          <w:szCs w:val="24"/>
        </w:rPr>
        <w:t xml:space="preserve"> lasu</w:t>
      </w:r>
      <w:r w:rsidR="0002669A" w:rsidRPr="00FA316E">
        <w:rPr>
          <w:sz w:val="24"/>
          <w:szCs w:val="24"/>
        </w:rPr>
        <w:t xml:space="preserve"> oznaczon</w:t>
      </w:r>
      <w:r w:rsidR="00A30B20" w:rsidRPr="00FA316E">
        <w:rPr>
          <w:sz w:val="24"/>
          <w:szCs w:val="24"/>
        </w:rPr>
        <w:t xml:space="preserve">e </w:t>
      </w:r>
      <w:r w:rsidR="0002669A" w:rsidRPr="00FA316E">
        <w:rPr>
          <w:sz w:val="24"/>
          <w:szCs w:val="24"/>
        </w:rPr>
        <w:t>w części graficznej planu</w:t>
      </w:r>
      <w:r w:rsidRPr="00FA316E">
        <w:rPr>
          <w:sz w:val="24"/>
          <w:szCs w:val="24"/>
        </w:rPr>
        <w:t xml:space="preserve"> symbol</w:t>
      </w:r>
      <w:r w:rsidR="00A30B20" w:rsidRPr="00FA316E">
        <w:rPr>
          <w:sz w:val="24"/>
          <w:szCs w:val="24"/>
        </w:rPr>
        <w:t>ami</w:t>
      </w:r>
      <w:r w:rsidRPr="00FA316E">
        <w:rPr>
          <w:sz w:val="24"/>
          <w:szCs w:val="24"/>
        </w:rPr>
        <w:t xml:space="preserve"> 1L</w:t>
      </w:r>
      <w:r w:rsidR="0030281F" w:rsidRPr="00FA316E">
        <w:rPr>
          <w:sz w:val="24"/>
          <w:szCs w:val="24"/>
        </w:rPr>
        <w:t xml:space="preserve"> o powierzchni 0,</w:t>
      </w:r>
      <w:r w:rsidR="00FA3EB0" w:rsidRPr="00FA316E">
        <w:rPr>
          <w:sz w:val="24"/>
          <w:szCs w:val="24"/>
        </w:rPr>
        <w:t>17</w:t>
      </w:r>
      <w:r w:rsidR="0030281F" w:rsidRPr="00FA316E">
        <w:rPr>
          <w:sz w:val="24"/>
          <w:szCs w:val="24"/>
        </w:rPr>
        <w:t xml:space="preserve"> ha, </w:t>
      </w:r>
      <w:r w:rsidR="00A30B20" w:rsidRPr="00FA316E">
        <w:rPr>
          <w:sz w:val="24"/>
          <w:szCs w:val="24"/>
        </w:rPr>
        <w:t xml:space="preserve">2L </w:t>
      </w:r>
      <w:r w:rsidR="0030281F" w:rsidRPr="00FA316E">
        <w:rPr>
          <w:sz w:val="24"/>
          <w:szCs w:val="24"/>
        </w:rPr>
        <w:t xml:space="preserve">o powierzchni 0,03 ha </w:t>
      </w:r>
      <w:r w:rsidR="00A30B20" w:rsidRPr="00FA316E">
        <w:rPr>
          <w:sz w:val="24"/>
          <w:szCs w:val="24"/>
        </w:rPr>
        <w:t>i 3L</w:t>
      </w:r>
      <w:r w:rsidR="0030281F" w:rsidRPr="00FA316E">
        <w:rPr>
          <w:sz w:val="24"/>
          <w:szCs w:val="24"/>
        </w:rPr>
        <w:t xml:space="preserve"> o powierzchni 0,</w:t>
      </w:r>
      <w:r w:rsidR="00FA3EB0" w:rsidRPr="00FA316E">
        <w:rPr>
          <w:sz w:val="24"/>
          <w:szCs w:val="24"/>
        </w:rPr>
        <w:t>44</w:t>
      </w:r>
      <w:r w:rsidR="0030281F" w:rsidRPr="00FA316E">
        <w:rPr>
          <w:sz w:val="24"/>
          <w:szCs w:val="24"/>
        </w:rPr>
        <w:t xml:space="preserve"> ha</w:t>
      </w:r>
      <w:r w:rsidRPr="00FA316E">
        <w:rPr>
          <w:spacing w:val="-1"/>
          <w:sz w:val="24"/>
          <w:szCs w:val="24"/>
        </w:rPr>
        <w:t>.</w:t>
      </w:r>
    </w:p>
    <w:p w:rsidR="001A4A4B" w:rsidRPr="00FA316E" w:rsidRDefault="001A4A4B" w:rsidP="001A4A4B">
      <w:pPr>
        <w:spacing w:line="276" w:lineRule="auto"/>
        <w:jc w:val="both"/>
        <w:rPr>
          <w:sz w:val="24"/>
          <w:szCs w:val="24"/>
          <w:lang w:eastAsia="ar-SA"/>
        </w:rPr>
      </w:pPr>
      <w:r w:rsidRPr="00FA316E">
        <w:rPr>
          <w:spacing w:val="-1"/>
          <w:sz w:val="24"/>
          <w:szCs w:val="24"/>
        </w:rPr>
        <w:t xml:space="preserve">2. </w:t>
      </w:r>
      <w:r w:rsidRPr="00FA316E">
        <w:rPr>
          <w:sz w:val="24"/>
          <w:szCs w:val="24"/>
          <w:lang w:eastAsia="ar-SA"/>
        </w:rPr>
        <w:t>Na terenach, o których mowa w ust. 1:</w:t>
      </w:r>
    </w:p>
    <w:p w:rsidR="007E46CE" w:rsidRPr="00FA316E" w:rsidRDefault="007E46CE" w:rsidP="00831C3B">
      <w:pPr>
        <w:pStyle w:val="Akapitzlist"/>
        <w:widowControl/>
        <w:numPr>
          <w:ilvl w:val="0"/>
          <w:numId w:val="39"/>
        </w:numPr>
        <w:autoSpaceDE/>
        <w:autoSpaceDN/>
        <w:adjustRightInd/>
        <w:spacing w:line="276" w:lineRule="auto"/>
        <w:contextualSpacing w:val="0"/>
        <w:jc w:val="both"/>
        <w:rPr>
          <w:sz w:val="24"/>
          <w:szCs w:val="24"/>
        </w:rPr>
      </w:pPr>
      <w:r w:rsidRPr="00FA316E">
        <w:rPr>
          <w:sz w:val="24"/>
          <w:szCs w:val="24"/>
        </w:rPr>
        <w:t>zakazuje się budowy obiektów budowlanych za wyjątkiem obiektów służących gospodarce leśnej (dróg leśnych i parkingów, miejsc wypoczynkowych itp.) oraz sieci infrastruktury technicznej;</w:t>
      </w:r>
    </w:p>
    <w:p w:rsidR="001A4A4B" w:rsidRPr="00FA316E" w:rsidRDefault="007E46CE" w:rsidP="00831C3B">
      <w:pPr>
        <w:pStyle w:val="Akapitzlist"/>
        <w:widowControl/>
        <w:numPr>
          <w:ilvl w:val="0"/>
          <w:numId w:val="39"/>
        </w:numPr>
        <w:autoSpaceDE/>
        <w:autoSpaceDN/>
        <w:adjustRightInd/>
        <w:spacing w:line="276" w:lineRule="auto"/>
        <w:contextualSpacing w:val="0"/>
        <w:jc w:val="both"/>
        <w:rPr>
          <w:sz w:val="24"/>
          <w:szCs w:val="24"/>
        </w:rPr>
      </w:pPr>
      <w:r w:rsidRPr="00FA316E">
        <w:rPr>
          <w:sz w:val="24"/>
          <w:szCs w:val="24"/>
        </w:rPr>
        <w:t xml:space="preserve">nakazuje się </w:t>
      </w:r>
      <w:r w:rsidR="001A4A4B" w:rsidRPr="00FA316E">
        <w:rPr>
          <w:sz w:val="24"/>
          <w:szCs w:val="24"/>
        </w:rPr>
        <w:t xml:space="preserve">utrzymanie istniejących dróg </w:t>
      </w:r>
      <w:r w:rsidR="00531464" w:rsidRPr="00FA316E">
        <w:rPr>
          <w:sz w:val="24"/>
          <w:szCs w:val="24"/>
        </w:rPr>
        <w:t>dojazdowych do gruntów rolnych i dróg leśnych</w:t>
      </w:r>
      <w:r w:rsidR="001A4A4B" w:rsidRPr="00FA316E">
        <w:rPr>
          <w:sz w:val="24"/>
          <w:szCs w:val="24"/>
        </w:rPr>
        <w:t>.</w:t>
      </w:r>
    </w:p>
    <w:p w:rsidR="004B3C3A" w:rsidRPr="00FA316E" w:rsidRDefault="004B3C3A" w:rsidP="00DC0760">
      <w:pPr>
        <w:pStyle w:val="Tekstpodstawowy"/>
        <w:tabs>
          <w:tab w:val="center" w:pos="4674"/>
          <w:tab w:val="left" w:pos="8610"/>
        </w:tabs>
        <w:spacing w:before="120" w:line="276" w:lineRule="auto"/>
        <w:jc w:val="center"/>
        <w:rPr>
          <w:b/>
          <w:bCs/>
          <w:szCs w:val="24"/>
        </w:rPr>
      </w:pPr>
      <w:r w:rsidRPr="00FA316E">
        <w:rPr>
          <w:b/>
          <w:bCs/>
          <w:szCs w:val="24"/>
        </w:rPr>
        <w:t xml:space="preserve">Rozdział </w:t>
      </w:r>
      <w:r w:rsidR="00E96654" w:rsidRPr="00FA316E">
        <w:rPr>
          <w:b/>
          <w:bCs/>
          <w:szCs w:val="24"/>
        </w:rPr>
        <w:t>4</w:t>
      </w:r>
      <w:r w:rsidRPr="00FA316E">
        <w:rPr>
          <w:b/>
          <w:bCs/>
          <w:szCs w:val="24"/>
        </w:rPr>
        <w:t>.</w:t>
      </w:r>
    </w:p>
    <w:p w:rsidR="004B3C3A" w:rsidRPr="00FA316E" w:rsidRDefault="004B3C3A" w:rsidP="00DC0760">
      <w:pPr>
        <w:pStyle w:val="Tekstpodstawowy"/>
        <w:tabs>
          <w:tab w:val="center" w:pos="4674"/>
        </w:tabs>
        <w:spacing w:after="120" w:line="276" w:lineRule="auto"/>
        <w:jc w:val="center"/>
        <w:rPr>
          <w:b/>
          <w:szCs w:val="24"/>
        </w:rPr>
      </w:pPr>
      <w:r w:rsidRPr="00FA316E">
        <w:rPr>
          <w:b/>
          <w:bCs/>
          <w:szCs w:val="24"/>
        </w:rPr>
        <w:t>Przepisy końcowe</w:t>
      </w:r>
    </w:p>
    <w:p w:rsidR="00C83DB3" w:rsidRPr="00FA316E" w:rsidRDefault="00E96654" w:rsidP="00DC0760">
      <w:pPr>
        <w:pStyle w:val="Tekstpodstawowywcity"/>
        <w:spacing w:after="0" w:line="276" w:lineRule="auto"/>
        <w:ind w:left="0"/>
        <w:jc w:val="both"/>
        <w:rPr>
          <w:b/>
          <w:bCs/>
          <w:spacing w:val="-1"/>
          <w:sz w:val="24"/>
          <w:szCs w:val="24"/>
        </w:rPr>
      </w:pPr>
      <w:r w:rsidRPr="00FA316E">
        <w:rPr>
          <w:b/>
          <w:bCs/>
          <w:spacing w:val="-1"/>
          <w:sz w:val="24"/>
          <w:szCs w:val="24"/>
        </w:rPr>
        <w:t xml:space="preserve">§ </w:t>
      </w:r>
      <w:r w:rsidR="00B464B7" w:rsidRPr="00FA316E">
        <w:rPr>
          <w:b/>
          <w:bCs/>
          <w:spacing w:val="-1"/>
          <w:sz w:val="24"/>
          <w:szCs w:val="24"/>
        </w:rPr>
        <w:t>2</w:t>
      </w:r>
      <w:r w:rsidR="00FA3EB0" w:rsidRPr="00FA316E">
        <w:rPr>
          <w:b/>
          <w:bCs/>
          <w:spacing w:val="-1"/>
          <w:sz w:val="24"/>
          <w:szCs w:val="24"/>
        </w:rPr>
        <w:t>5</w:t>
      </w:r>
      <w:r w:rsidRPr="00FA316E">
        <w:rPr>
          <w:b/>
          <w:bCs/>
          <w:spacing w:val="-1"/>
          <w:sz w:val="24"/>
          <w:szCs w:val="24"/>
        </w:rPr>
        <w:t xml:space="preserve">. </w:t>
      </w:r>
      <w:r w:rsidR="00C83DB3" w:rsidRPr="00FA316E">
        <w:rPr>
          <w:spacing w:val="-1"/>
          <w:sz w:val="24"/>
          <w:szCs w:val="24"/>
        </w:rPr>
        <w:t>Traci moc uchwała Nr XI/133/2000 Rady Miejskiej w Rymanowie z dnia 28 stycznia 2000</w:t>
      </w:r>
      <w:r w:rsidR="00D6486A" w:rsidRPr="00FA316E">
        <w:rPr>
          <w:spacing w:val="-1"/>
          <w:sz w:val="24"/>
          <w:szCs w:val="24"/>
        </w:rPr>
        <w:t> </w:t>
      </w:r>
      <w:r w:rsidR="00C83DB3" w:rsidRPr="00FA316E">
        <w:rPr>
          <w:spacing w:val="-1"/>
          <w:sz w:val="24"/>
          <w:szCs w:val="24"/>
        </w:rPr>
        <w:t>r. w sprawie uchwalenia Miejscowego Planu Zagospodarowania Przestrzennego Królik Polski II – Gmina Rymanów (Dz. Urz. Woj. Podkarpackiego Nr 23 poz. 177 z dnia 31 marca 2000 r.).</w:t>
      </w:r>
    </w:p>
    <w:p w:rsidR="00767489" w:rsidRPr="00FA316E" w:rsidRDefault="00C83DB3" w:rsidP="00DC0760">
      <w:pPr>
        <w:pStyle w:val="Tekstpodstawowywcity"/>
        <w:spacing w:after="0" w:line="276" w:lineRule="auto"/>
        <w:ind w:left="0"/>
        <w:jc w:val="both"/>
        <w:rPr>
          <w:b/>
          <w:bCs/>
          <w:spacing w:val="-1"/>
          <w:sz w:val="24"/>
          <w:szCs w:val="24"/>
        </w:rPr>
      </w:pPr>
      <w:r w:rsidRPr="00FA316E">
        <w:rPr>
          <w:b/>
          <w:bCs/>
          <w:spacing w:val="-1"/>
          <w:sz w:val="24"/>
          <w:szCs w:val="24"/>
        </w:rPr>
        <w:t xml:space="preserve">§ 26. </w:t>
      </w:r>
      <w:r w:rsidR="00767489" w:rsidRPr="00FA316E">
        <w:rPr>
          <w:sz w:val="24"/>
          <w:szCs w:val="24"/>
        </w:rPr>
        <w:t xml:space="preserve">Wykonanie uchwały powierza się </w:t>
      </w:r>
      <w:r w:rsidR="00FC02C8" w:rsidRPr="00FA316E">
        <w:rPr>
          <w:sz w:val="24"/>
          <w:szCs w:val="24"/>
        </w:rPr>
        <w:t>Burmistrzowi Gminy Rymanów</w:t>
      </w:r>
      <w:r w:rsidR="00767489" w:rsidRPr="00FA316E">
        <w:rPr>
          <w:sz w:val="24"/>
          <w:szCs w:val="24"/>
        </w:rPr>
        <w:t>.</w:t>
      </w:r>
    </w:p>
    <w:p w:rsidR="002E18D4" w:rsidRPr="00A30B20" w:rsidRDefault="00085994" w:rsidP="00DC0760">
      <w:pPr>
        <w:pStyle w:val="Tekstpodstawowywcity"/>
        <w:spacing w:after="0" w:line="276" w:lineRule="auto"/>
        <w:ind w:left="0" w:right="3"/>
        <w:jc w:val="both"/>
        <w:rPr>
          <w:sz w:val="24"/>
          <w:szCs w:val="24"/>
        </w:rPr>
      </w:pPr>
      <w:r w:rsidRPr="00FA316E">
        <w:rPr>
          <w:b/>
          <w:bCs/>
          <w:spacing w:val="-1"/>
          <w:sz w:val="24"/>
          <w:szCs w:val="24"/>
        </w:rPr>
        <w:t xml:space="preserve">§ </w:t>
      </w:r>
      <w:r w:rsidR="00B464B7" w:rsidRPr="00FA316E">
        <w:rPr>
          <w:b/>
          <w:bCs/>
          <w:spacing w:val="-1"/>
          <w:sz w:val="24"/>
          <w:szCs w:val="24"/>
        </w:rPr>
        <w:t>2</w:t>
      </w:r>
      <w:r w:rsidR="00C83DB3" w:rsidRPr="00FA316E">
        <w:rPr>
          <w:b/>
          <w:bCs/>
          <w:spacing w:val="-1"/>
          <w:sz w:val="24"/>
          <w:szCs w:val="24"/>
        </w:rPr>
        <w:t>7</w:t>
      </w:r>
      <w:r w:rsidR="008B7345" w:rsidRPr="00FA316E">
        <w:rPr>
          <w:b/>
          <w:bCs/>
          <w:spacing w:val="-1"/>
          <w:sz w:val="24"/>
          <w:szCs w:val="24"/>
        </w:rPr>
        <w:t>.</w:t>
      </w:r>
      <w:r w:rsidR="00767489" w:rsidRPr="00FA316E">
        <w:rPr>
          <w:sz w:val="24"/>
          <w:szCs w:val="24"/>
        </w:rPr>
        <w:t xml:space="preserve">Uchwała wchodzi w życie po upływie 14 dni od </w:t>
      </w:r>
      <w:r w:rsidR="00FC02C8" w:rsidRPr="00FA316E">
        <w:rPr>
          <w:sz w:val="24"/>
          <w:szCs w:val="24"/>
        </w:rPr>
        <w:t xml:space="preserve">jej ogłoszenia </w:t>
      </w:r>
      <w:r w:rsidR="00767489" w:rsidRPr="00FA316E">
        <w:rPr>
          <w:sz w:val="24"/>
          <w:szCs w:val="24"/>
        </w:rPr>
        <w:t>w Dzienniku Urzędowym Województwa Podkarpackiego.</w:t>
      </w:r>
    </w:p>
    <w:sectPr w:rsidR="002E18D4" w:rsidRPr="00A30B20" w:rsidSect="003914B9">
      <w:headerReference w:type="default" r:id="rId8"/>
      <w:footerReference w:type="default" r:id="rId9"/>
      <w:type w:val="continuous"/>
      <w:pgSz w:w="11909" w:h="16834"/>
      <w:pgMar w:top="1276" w:right="1417" w:bottom="1276" w:left="1417" w:header="708" w:footer="708" w:gutter="0"/>
      <w:cols w:space="2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20CC" w:rsidRDefault="00DA20CC" w:rsidP="00644384">
      <w:r>
        <w:separator/>
      </w:r>
    </w:p>
  </w:endnote>
  <w:endnote w:type="continuationSeparator" w:id="1">
    <w:p w:rsidR="00DA20CC" w:rsidRDefault="00DA20CC" w:rsidP="006443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EE"/>
    <w:family w:val="auto"/>
    <w:pitch w:val="variable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">
    <w:altName w:val="Times New Roman"/>
    <w:panose1 w:val="00000000000000000000"/>
    <w:charset w:val="EE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58216251"/>
      <w:docPartObj>
        <w:docPartGallery w:val="Page Numbers (Bottom of Page)"/>
        <w:docPartUnique/>
      </w:docPartObj>
    </w:sdtPr>
    <w:sdtContent>
      <w:p w:rsidR="00531464" w:rsidRDefault="007726B6">
        <w:pPr>
          <w:pStyle w:val="Stopka"/>
          <w:jc w:val="right"/>
        </w:pPr>
        <w:r>
          <w:fldChar w:fldCharType="begin"/>
        </w:r>
        <w:r w:rsidR="00531464">
          <w:instrText>PAGE   \* MERGEFORMAT</w:instrText>
        </w:r>
        <w:r>
          <w:fldChar w:fldCharType="separate"/>
        </w:r>
        <w:r w:rsidR="00115A03">
          <w:rPr>
            <w:noProof/>
          </w:rPr>
          <w:t>1</w:t>
        </w:r>
        <w:r>
          <w:fldChar w:fldCharType="end"/>
        </w:r>
      </w:p>
    </w:sdtContent>
  </w:sdt>
  <w:p w:rsidR="00531464" w:rsidRDefault="00531464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20CC" w:rsidRDefault="00DA20CC" w:rsidP="00644384">
      <w:r>
        <w:separator/>
      </w:r>
    </w:p>
  </w:footnote>
  <w:footnote w:type="continuationSeparator" w:id="1">
    <w:p w:rsidR="00DA20CC" w:rsidRDefault="00DA20CC" w:rsidP="006443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0242" w:rsidRPr="00115A03" w:rsidRDefault="00C85CD3" w:rsidP="00FC0242">
    <w:pPr>
      <w:pStyle w:val="Nagwek"/>
      <w:tabs>
        <w:tab w:val="clear" w:pos="4536"/>
        <w:tab w:val="clear" w:pos="9072"/>
      </w:tabs>
      <w:ind w:left="6379"/>
      <w:jc w:val="right"/>
      <w:rPr>
        <w:i/>
      </w:rPr>
    </w:pPr>
    <w:r w:rsidRPr="00115A03">
      <w:rPr>
        <w:i/>
      </w:rPr>
      <w:t>P</w:t>
    </w:r>
    <w:r w:rsidR="00115A03" w:rsidRPr="00115A03">
      <w:rPr>
        <w:i/>
      </w:rPr>
      <w:t xml:space="preserve">rojekt na sesję </w:t>
    </w:r>
    <w:r w:rsidR="00115A03">
      <w:rPr>
        <w:i/>
      </w:rPr>
      <w:t>–</w:t>
    </w:r>
    <w:r w:rsidR="00115A03" w:rsidRPr="00115A03">
      <w:rPr>
        <w:i/>
      </w:rPr>
      <w:t xml:space="preserve"> lipiec</w:t>
    </w:r>
    <w:r w:rsidR="00115A03">
      <w:rPr>
        <w:i/>
      </w:rPr>
      <w:t xml:space="preserve"> </w:t>
    </w:r>
    <w:r w:rsidR="00C7655A" w:rsidRPr="00115A03">
      <w:rPr>
        <w:i/>
      </w:rPr>
      <w:t xml:space="preserve">2026 </w:t>
    </w:r>
    <w:r w:rsidR="00FC0242" w:rsidRPr="00115A03">
      <w:rPr>
        <w:i/>
      </w:rPr>
      <w:t>r.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3"/>
    <w:multiLevelType w:val="multilevel"/>
    <w:tmpl w:val="00000023"/>
    <w:name w:val="WW8Num3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b w:val="0"/>
        <w:color w:val="000000"/>
        <w:sz w:val="20"/>
        <w:szCs w:val="20"/>
        <w:lang w:val="pl-P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b w:val="0"/>
        <w:sz w:val="16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  <w:b w:val="0"/>
        <w:sz w:val="16"/>
      </w:rPr>
    </w:lvl>
    <w:lvl w:ilvl="3">
      <w:start w:val="1"/>
      <w:numFmt w:val="bullet"/>
      <w:lvlText w:val="l"/>
      <w:lvlJc w:val="left"/>
      <w:pPr>
        <w:tabs>
          <w:tab w:val="num" w:pos="1800"/>
        </w:tabs>
        <w:ind w:left="1800" w:hanging="360"/>
      </w:pPr>
      <w:rPr>
        <w:rFonts w:ascii="Wingdings" w:hAnsi="Wingdings" w:cs="OpenSymbol"/>
        <w:b w:val="0"/>
        <w:sz w:val="16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b w:val="0"/>
        <w:sz w:val="16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b w:val="0"/>
        <w:sz w:val="16"/>
      </w:rPr>
    </w:lvl>
    <w:lvl w:ilvl="6">
      <w:start w:val="1"/>
      <w:numFmt w:val="bullet"/>
      <w:lvlText w:val="l"/>
      <w:lvlJc w:val="left"/>
      <w:pPr>
        <w:tabs>
          <w:tab w:val="num" w:pos="2880"/>
        </w:tabs>
        <w:ind w:left="2880" w:hanging="360"/>
      </w:pPr>
      <w:rPr>
        <w:rFonts w:ascii="Wingdings" w:hAnsi="Wingdings" w:cs="OpenSymbol"/>
        <w:b w:val="0"/>
        <w:sz w:val="16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b w:val="0"/>
        <w:sz w:val="16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b w:val="0"/>
        <w:sz w:val="16"/>
      </w:rPr>
    </w:lvl>
  </w:abstractNum>
  <w:abstractNum w:abstractNumId="1">
    <w:nsid w:val="06286A96"/>
    <w:multiLevelType w:val="hybridMultilevel"/>
    <w:tmpl w:val="7C9AC32E"/>
    <w:lvl w:ilvl="0" w:tplc="3902515A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F2FAC"/>
    <w:multiLevelType w:val="hybridMultilevel"/>
    <w:tmpl w:val="A44A3782"/>
    <w:lvl w:ilvl="0" w:tplc="EE06F12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BDD501F"/>
    <w:multiLevelType w:val="hybridMultilevel"/>
    <w:tmpl w:val="FFD65650"/>
    <w:lvl w:ilvl="0" w:tplc="B108F9E2">
      <w:start w:val="1"/>
      <w:numFmt w:val="lowerLetter"/>
      <w:lvlText w:val="%1)"/>
      <w:lvlJc w:val="left"/>
      <w:pPr>
        <w:ind w:left="1778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691FD7"/>
    <w:multiLevelType w:val="singleLevel"/>
    <w:tmpl w:val="443E911C"/>
    <w:lvl w:ilvl="0">
      <w:start w:val="1"/>
      <w:numFmt w:val="decimal"/>
      <w:lvlText w:val="%1)"/>
      <w:legacy w:legacy="1" w:legacySpace="0" w:legacyIndent="226"/>
      <w:lvlJc w:val="left"/>
      <w:rPr>
        <w:rFonts w:ascii="Times New Roman" w:hAnsi="Times New Roman" w:cs="Times New Roman" w:hint="default"/>
      </w:rPr>
    </w:lvl>
  </w:abstractNum>
  <w:abstractNum w:abstractNumId="5">
    <w:nsid w:val="14953C08"/>
    <w:multiLevelType w:val="hybridMultilevel"/>
    <w:tmpl w:val="BCEC5528"/>
    <w:lvl w:ilvl="0" w:tplc="C9D0A400">
      <w:start w:val="1"/>
      <w:numFmt w:val="decimal"/>
      <w:lvlText w:val="%1)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/>
        <w:color w:val="auto"/>
      </w:rPr>
    </w:lvl>
    <w:lvl w:ilvl="1" w:tplc="04150017">
      <w:start w:val="1"/>
      <w:numFmt w:val="lowerLetter"/>
      <w:lvlText w:val="%2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6366C9E8">
      <w:start w:val="20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8674FD"/>
    <w:multiLevelType w:val="hybridMultilevel"/>
    <w:tmpl w:val="CC92B59A"/>
    <w:lvl w:ilvl="0" w:tplc="63F2CEC6">
      <w:start w:val="2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B0048F"/>
    <w:multiLevelType w:val="hybridMultilevel"/>
    <w:tmpl w:val="81A655DA"/>
    <w:lvl w:ilvl="0" w:tplc="1AD262D6">
      <w:start w:val="1"/>
      <w:numFmt w:val="decimal"/>
      <w:lvlText w:val="%1)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F81D35"/>
    <w:multiLevelType w:val="hybridMultilevel"/>
    <w:tmpl w:val="5FC6B6B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D736EF3"/>
    <w:multiLevelType w:val="hybridMultilevel"/>
    <w:tmpl w:val="81A655DA"/>
    <w:lvl w:ilvl="0" w:tplc="1AD262D6">
      <w:start w:val="1"/>
      <w:numFmt w:val="decimal"/>
      <w:lvlText w:val="%1)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F8592D"/>
    <w:multiLevelType w:val="hybridMultilevel"/>
    <w:tmpl w:val="262A89A0"/>
    <w:lvl w:ilvl="0" w:tplc="3ECC83E2">
      <w:start w:val="1"/>
      <w:numFmt w:val="lowerLetter"/>
      <w:lvlText w:val="%1)"/>
      <w:lvlJc w:val="left"/>
      <w:pPr>
        <w:ind w:left="1607" w:hanging="360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327" w:hanging="360"/>
      </w:pPr>
    </w:lvl>
    <w:lvl w:ilvl="2" w:tplc="0415001B" w:tentative="1">
      <w:start w:val="1"/>
      <w:numFmt w:val="lowerRoman"/>
      <w:lvlText w:val="%3."/>
      <w:lvlJc w:val="right"/>
      <w:pPr>
        <w:ind w:left="3047" w:hanging="180"/>
      </w:pPr>
    </w:lvl>
    <w:lvl w:ilvl="3" w:tplc="0415000F" w:tentative="1">
      <w:start w:val="1"/>
      <w:numFmt w:val="decimal"/>
      <w:lvlText w:val="%4."/>
      <w:lvlJc w:val="left"/>
      <w:pPr>
        <w:ind w:left="3767" w:hanging="360"/>
      </w:pPr>
    </w:lvl>
    <w:lvl w:ilvl="4" w:tplc="04150019" w:tentative="1">
      <w:start w:val="1"/>
      <w:numFmt w:val="lowerLetter"/>
      <w:lvlText w:val="%5."/>
      <w:lvlJc w:val="left"/>
      <w:pPr>
        <w:ind w:left="4487" w:hanging="360"/>
      </w:pPr>
    </w:lvl>
    <w:lvl w:ilvl="5" w:tplc="0415001B" w:tentative="1">
      <w:start w:val="1"/>
      <w:numFmt w:val="lowerRoman"/>
      <w:lvlText w:val="%6."/>
      <w:lvlJc w:val="right"/>
      <w:pPr>
        <w:ind w:left="5207" w:hanging="180"/>
      </w:pPr>
    </w:lvl>
    <w:lvl w:ilvl="6" w:tplc="0415000F" w:tentative="1">
      <w:start w:val="1"/>
      <w:numFmt w:val="decimal"/>
      <w:lvlText w:val="%7."/>
      <w:lvlJc w:val="left"/>
      <w:pPr>
        <w:ind w:left="5927" w:hanging="360"/>
      </w:pPr>
    </w:lvl>
    <w:lvl w:ilvl="7" w:tplc="04150019" w:tentative="1">
      <w:start w:val="1"/>
      <w:numFmt w:val="lowerLetter"/>
      <w:lvlText w:val="%8."/>
      <w:lvlJc w:val="left"/>
      <w:pPr>
        <w:ind w:left="6647" w:hanging="360"/>
      </w:pPr>
    </w:lvl>
    <w:lvl w:ilvl="8" w:tplc="0415001B" w:tentative="1">
      <w:start w:val="1"/>
      <w:numFmt w:val="lowerRoman"/>
      <w:lvlText w:val="%9."/>
      <w:lvlJc w:val="right"/>
      <w:pPr>
        <w:ind w:left="7367" w:hanging="180"/>
      </w:pPr>
    </w:lvl>
  </w:abstractNum>
  <w:abstractNum w:abstractNumId="11">
    <w:nsid w:val="1EC514FA"/>
    <w:multiLevelType w:val="hybridMultilevel"/>
    <w:tmpl w:val="0276D7F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2606680"/>
    <w:multiLevelType w:val="hybridMultilevel"/>
    <w:tmpl w:val="8E3AD6BE"/>
    <w:lvl w:ilvl="0" w:tplc="C9AC876C">
      <w:start w:val="2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6F09F5"/>
    <w:multiLevelType w:val="hybridMultilevel"/>
    <w:tmpl w:val="4CDE381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48C22AA"/>
    <w:multiLevelType w:val="hybridMultilevel"/>
    <w:tmpl w:val="1FF4268A"/>
    <w:lvl w:ilvl="0" w:tplc="C51665DE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5C54FD"/>
    <w:multiLevelType w:val="hybridMultilevel"/>
    <w:tmpl w:val="90B01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C254BA"/>
    <w:multiLevelType w:val="hybridMultilevel"/>
    <w:tmpl w:val="4DF406DC"/>
    <w:lvl w:ilvl="0" w:tplc="6526E93C">
      <w:start w:val="1"/>
      <w:numFmt w:val="lowerLetter"/>
      <w:lvlText w:val="%1)"/>
      <w:lvlJc w:val="left"/>
      <w:pPr>
        <w:ind w:left="1607" w:hanging="360"/>
      </w:pPr>
      <w:rPr>
        <w:rFonts w:ascii="Times New Roman" w:hAnsi="Times New Roman" w:hint="default"/>
        <w:b w:val="0"/>
        <w:i w:val="0"/>
        <w:sz w:val="24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1770A5"/>
    <w:multiLevelType w:val="singleLevel"/>
    <w:tmpl w:val="92402656"/>
    <w:lvl w:ilvl="0">
      <w:start w:val="1"/>
      <w:numFmt w:val="lowerLetter"/>
      <w:lvlText w:val="%1)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18">
    <w:nsid w:val="3CAC4A40"/>
    <w:multiLevelType w:val="hybridMultilevel"/>
    <w:tmpl w:val="C5CA828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1">
      <w:start w:val="1"/>
      <w:numFmt w:val="decimal"/>
      <w:lvlText w:val="%3)"/>
      <w:lvlJc w:val="lef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41A16DDE"/>
    <w:multiLevelType w:val="singleLevel"/>
    <w:tmpl w:val="61E03634"/>
    <w:lvl w:ilvl="0">
      <w:start w:val="1"/>
      <w:numFmt w:val="decimal"/>
      <w:lvlText w:val="%1)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20">
    <w:nsid w:val="443B5671"/>
    <w:multiLevelType w:val="hybridMultilevel"/>
    <w:tmpl w:val="CAD013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D02DDB"/>
    <w:multiLevelType w:val="hybridMultilevel"/>
    <w:tmpl w:val="CC92B59A"/>
    <w:lvl w:ilvl="0" w:tplc="63F2CEC6">
      <w:start w:val="2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C60D23"/>
    <w:multiLevelType w:val="hybridMultilevel"/>
    <w:tmpl w:val="47E224BA"/>
    <w:lvl w:ilvl="0" w:tplc="9092C874">
      <w:start w:val="1"/>
      <w:numFmt w:val="lowerLetter"/>
      <w:lvlText w:val="%1)"/>
      <w:lvlJc w:val="left"/>
      <w:pPr>
        <w:ind w:left="1778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DD0AAD"/>
    <w:multiLevelType w:val="hybridMultilevel"/>
    <w:tmpl w:val="5E86A08C"/>
    <w:lvl w:ilvl="0" w:tplc="0A1A0BE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3ECC83E2">
      <w:start w:val="1"/>
      <w:numFmt w:val="lowerLetter"/>
      <w:lvlText w:val="%2)"/>
      <w:lvlJc w:val="left"/>
      <w:pPr>
        <w:ind w:left="1440" w:hanging="360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FA6838"/>
    <w:multiLevelType w:val="hybridMultilevel"/>
    <w:tmpl w:val="F7C02836"/>
    <w:lvl w:ilvl="0" w:tplc="04150017">
      <w:start w:val="1"/>
      <w:numFmt w:val="lowerLetter"/>
      <w:lvlText w:val="%1)"/>
      <w:lvlJc w:val="left"/>
      <w:pPr>
        <w:ind w:left="1435" w:hanging="360"/>
      </w:pPr>
    </w:lvl>
    <w:lvl w:ilvl="1" w:tplc="04150019" w:tentative="1">
      <w:start w:val="1"/>
      <w:numFmt w:val="lowerLetter"/>
      <w:lvlText w:val="%2."/>
      <w:lvlJc w:val="left"/>
      <w:pPr>
        <w:ind w:left="2155" w:hanging="360"/>
      </w:pPr>
    </w:lvl>
    <w:lvl w:ilvl="2" w:tplc="0415001B" w:tentative="1">
      <w:start w:val="1"/>
      <w:numFmt w:val="lowerRoman"/>
      <w:lvlText w:val="%3."/>
      <w:lvlJc w:val="right"/>
      <w:pPr>
        <w:ind w:left="2875" w:hanging="180"/>
      </w:pPr>
    </w:lvl>
    <w:lvl w:ilvl="3" w:tplc="0415000F" w:tentative="1">
      <w:start w:val="1"/>
      <w:numFmt w:val="decimal"/>
      <w:lvlText w:val="%4."/>
      <w:lvlJc w:val="left"/>
      <w:pPr>
        <w:ind w:left="3595" w:hanging="360"/>
      </w:pPr>
    </w:lvl>
    <w:lvl w:ilvl="4" w:tplc="04150019" w:tentative="1">
      <w:start w:val="1"/>
      <w:numFmt w:val="lowerLetter"/>
      <w:lvlText w:val="%5."/>
      <w:lvlJc w:val="left"/>
      <w:pPr>
        <w:ind w:left="4315" w:hanging="360"/>
      </w:pPr>
    </w:lvl>
    <w:lvl w:ilvl="5" w:tplc="0415001B" w:tentative="1">
      <w:start w:val="1"/>
      <w:numFmt w:val="lowerRoman"/>
      <w:lvlText w:val="%6."/>
      <w:lvlJc w:val="right"/>
      <w:pPr>
        <w:ind w:left="5035" w:hanging="180"/>
      </w:pPr>
    </w:lvl>
    <w:lvl w:ilvl="6" w:tplc="0415000F" w:tentative="1">
      <w:start w:val="1"/>
      <w:numFmt w:val="decimal"/>
      <w:lvlText w:val="%7."/>
      <w:lvlJc w:val="left"/>
      <w:pPr>
        <w:ind w:left="5755" w:hanging="360"/>
      </w:pPr>
    </w:lvl>
    <w:lvl w:ilvl="7" w:tplc="04150019" w:tentative="1">
      <w:start w:val="1"/>
      <w:numFmt w:val="lowerLetter"/>
      <w:lvlText w:val="%8."/>
      <w:lvlJc w:val="left"/>
      <w:pPr>
        <w:ind w:left="6475" w:hanging="360"/>
      </w:pPr>
    </w:lvl>
    <w:lvl w:ilvl="8" w:tplc="0415001B" w:tentative="1">
      <w:start w:val="1"/>
      <w:numFmt w:val="lowerRoman"/>
      <w:lvlText w:val="%9."/>
      <w:lvlJc w:val="right"/>
      <w:pPr>
        <w:ind w:left="7195" w:hanging="180"/>
      </w:pPr>
    </w:lvl>
  </w:abstractNum>
  <w:abstractNum w:abstractNumId="25">
    <w:nsid w:val="52A840C0"/>
    <w:multiLevelType w:val="hybridMultilevel"/>
    <w:tmpl w:val="1196F644"/>
    <w:lvl w:ilvl="0" w:tplc="1E865E3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i w:val="0"/>
        <w:color w:val="auto"/>
      </w:rPr>
    </w:lvl>
    <w:lvl w:ilvl="1" w:tplc="04150017">
      <w:start w:val="1"/>
      <w:numFmt w:val="lowerLetter"/>
      <w:lvlText w:val="%2)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77454A2"/>
    <w:multiLevelType w:val="multilevel"/>
    <w:tmpl w:val="1A5EDC8C"/>
    <w:lvl w:ilvl="0">
      <w:start w:val="1"/>
      <w:numFmt w:val="lowerLetter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7">
    <w:nsid w:val="57F2296E"/>
    <w:multiLevelType w:val="hybridMultilevel"/>
    <w:tmpl w:val="49663ADE"/>
    <w:lvl w:ilvl="0" w:tplc="04150019">
      <w:start w:val="1"/>
      <w:numFmt w:val="bullet"/>
      <w:lvlText w:val="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9D913A5"/>
    <w:multiLevelType w:val="multilevel"/>
    <w:tmpl w:val="4336E19C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9">
    <w:nsid w:val="5A302193"/>
    <w:multiLevelType w:val="hybridMultilevel"/>
    <w:tmpl w:val="590C9B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D5625D"/>
    <w:multiLevelType w:val="hybridMultilevel"/>
    <w:tmpl w:val="0B74A074"/>
    <w:lvl w:ilvl="0" w:tplc="C9D0A400">
      <w:start w:val="1"/>
      <w:numFmt w:val="decimal"/>
      <w:lvlText w:val="%1)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/>
        <w:color w:val="auto"/>
      </w:rPr>
    </w:lvl>
    <w:lvl w:ilvl="1" w:tplc="9C7261A8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C40C38E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B6E4255"/>
    <w:multiLevelType w:val="hybridMultilevel"/>
    <w:tmpl w:val="A3DC9940"/>
    <w:lvl w:ilvl="0" w:tplc="952C3744">
      <w:start w:val="1"/>
      <w:numFmt w:val="lowerLetter"/>
      <w:lvlText w:val="%1)"/>
      <w:lvlJc w:val="left"/>
      <w:pPr>
        <w:ind w:left="927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C822807"/>
    <w:multiLevelType w:val="hybridMultilevel"/>
    <w:tmpl w:val="262A89A0"/>
    <w:lvl w:ilvl="0" w:tplc="3ECC83E2">
      <w:start w:val="1"/>
      <w:numFmt w:val="lowerLetter"/>
      <w:lvlText w:val="%1)"/>
      <w:lvlJc w:val="left"/>
      <w:pPr>
        <w:ind w:left="1607" w:hanging="360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327" w:hanging="360"/>
      </w:pPr>
    </w:lvl>
    <w:lvl w:ilvl="2" w:tplc="0415001B" w:tentative="1">
      <w:start w:val="1"/>
      <w:numFmt w:val="lowerRoman"/>
      <w:lvlText w:val="%3."/>
      <w:lvlJc w:val="right"/>
      <w:pPr>
        <w:ind w:left="3047" w:hanging="180"/>
      </w:pPr>
    </w:lvl>
    <w:lvl w:ilvl="3" w:tplc="0415000F" w:tentative="1">
      <w:start w:val="1"/>
      <w:numFmt w:val="decimal"/>
      <w:lvlText w:val="%4."/>
      <w:lvlJc w:val="left"/>
      <w:pPr>
        <w:ind w:left="3767" w:hanging="360"/>
      </w:pPr>
    </w:lvl>
    <w:lvl w:ilvl="4" w:tplc="04150019" w:tentative="1">
      <w:start w:val="1"/>
      <w:numFmt w:val="lowerLetter"/>
      <w:lvlText w:val="%5."/>
      <w:lvlJc w:val="left"/>
      <w:pPr>
        <w:ind w:left="4487" w:hanging="360"/>
      </w:pPr>
    </w:lvl>
    <w:lvl w:ilvl="5" w:tplc="0415001B" w:tentative="1">
      <w:start w:val="1"/>
      <w:numFmt w:val="lowerRoman"/>
      <w:lvlText w:val="%6."/>
      <w:lvlJc w:val="right"/>
      <w:pPr>
        <w:ind w:left="5207" w:hanging="180"/>
      </w:pPr>
    </w:lvl>
    <w:lvl w:ilvl="6" w:tplc="0415000F" w:tentative="1">
      <w:start w:val="1"/>
      <w:numFmt w:val="decimal"/>
      <w:lvlText w:val="%7."/>
      <w:lvlJc w:val="left"/>
      <w:pPr>
        <w:ind w:left="5927" w:hanging="360"/>
      </w:pPr>
    </w:lvl>
    <w:lvl w:ilvl="7" w:tplc="04150019" w:tentative="1">
      <w:start w:val="1"/>
      <w:numFmt w:val="lowerLetter"/>
      <w:lvlText w:val="%8."/>
      <w:lvlJc w:val="left"/>
      <w:pPr>
        <w:ind w:left="6647" w:hanging="360"/>
      </w:pPr>
    </w:lvl>
    <w:lvl w:ilvl="8" w:tplc="0415001B" w:tentative="1">
      <w:start w:val="1"/>
      <w:numFmt w:val="lowerRoman"/>
      <w:lvlText w:val="%9."/>
      <w:lvlJc w:val="right"/>
      <w:pPr>
        <w:ind w:left="7367" w:hanging="180"/>
      </w:pPr>
    </w:lvl>
  </w:abstractNum>
  <w:abstractNum w:abstractNumId="33">
    <w:nsid w:val="624072FB"/>
    <w:multiLevelType w:val="hybridMultilevel"/>
    <w:tmpl w:val="AB3CD0AE"/>
    <w:lvl w:ilvl="0" w:tplc="0702547C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4">
    <w:nsid w:val="63521B9A"/>
    <w:multiLevelType w:val="hybridMultilevel"/>
    <w:tmpl w:val="34FC2CF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3B1535E"/>
    <w:multiLevelType w:val="singleLevel"/>
    <w:tmpl w:val="927ADD1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</w:abstractNum>
  <w:abstractNum w:abstractNumId="36">
    <w:nsid w:val="6E737269"/>
    <w:multiLevelType w:val="hybridMultilevel"/>
    <w:tmpl w:val="4EC66010"/>
    <w:lvl w:ilvl="0" w:tplc="C8F64212">
      <w:start w:val="1"/>
      <w:numFmt w:val="decimal"/>
      <w:lvlText w:val="%1)"/>
      <w:legacy w:legacy="1" w:legacySpace="0" w:legacyIndent="350"/>
      <w:lvlJc w:val="left"/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5" w:hanging="360"/>
      </w:pPr>
    </w:lvl>
    <w:lvl w:ilvl="2" w:tplc="0415001B" w:tentative="1">
      <w:start w:val="1"/>
      <w:numFmt w:val="lowerRoman"/>
      <w:lvlText w:val="%3."/>
      <w:lvlJc w:val="right"/>
      <w:pPr>
        <w:ind w:left="2525" w:hanging="180"/>
      </w:pPr>
    </w:lvl>
    <w:lvl w:ilvl="3" w:tplc="0415000F" w:tentative="1">
      <w:start w:val="1"/>
      <w:numFmt w:val="decimal"/>
      <w:lvlText w:val="%4."/>
      <w:lvlJc w:val="left"/>
      <w:pPr>
        <w:ind w:left="3245" w:hanging="360"/>
      </w:pPr>
    </w:lvl>
    <w:lvl w:ilvl="4" w:tplc="04150019" w:tentative="1">
      <w:start w:val="1"/>
      <w:numFmt w:val="lowerLetter"/>
      <w:lvlText w:val="%5."/>
      <w:lvlJc w:val="left"/>
      <w:pPr>
        <w:ind w:left="3965" w:hanging="360"/>
      </w:pPr>
    </w:lvl>
    <w:lvl w:ilvl="5" w:tplc="0415001B" w:tentative="1">
      <w:start w:val="1"/>
      <w:numFmt w:val="lowerRoman"/>
      <w:lvlText w:val="%6."/>
      <w:lvlJc w:val="right"/>
      <w:pPr>
        <w:ind w:left="4685" w:hanging="180"/>
      </w:pPr>
    </w:lvl>
    <w:lvl w:ilvl="6" w:tplc="0415000F" w:tentative="1">
      <w:start w:val="1"/>
      <w:numFmt w:val="decimal"/>
      <w:lvlText w:val="%7."/>
      <w:lvlJc w:val="left"/>
      <w:pPr>
        <w:ind w:left="5405" w:hanging="360"/>
      </w:pPr>
    </w:lvl>
    <w:lvl w:ilvl="7" w:tplc="04150019" w:tentative="1">
      <w:start w:val="1"/>
      <w:numFmt w:val="lowerLetter"/>
      <w:lvlText w:val="%8."/>
      <w:lvlJc w:val="left"/>
      <w:pPr>
        <w:ind w:left="6125" w:hanging="360"/>
      </w:pPr>
    </w:lvl>
    <w:lvl w:ilvl="8" w:tplc="0415001B" w:tentative="1">
      <w:start w:val="1"/>
      <w:numFmt w:val="lowerRoman"/>
      <w:lvlText w:val="%9."/>
      <w:lvlJc w:val="right"/>
      <w:pPr>
        <w:ind w:left="6845" w:hanging="180"/>
      </w:pPr>
    </w:lvl>
  </w:abstractNum>
  <w:abstractNum w:abstractNumId="37">
    <w:nsid w:val="709E255F"/>
    <w:multiLevelType w:val="hybridMultilevel"/>
    <w:tmpl w:val="CB783F24"/>
    <w:lvl w:ilvl="0" w:tplc="2322535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3ECC83E2">
      <w:start w:val="1"/>
      <w:numFmt w:val="lowerLetter"/>
      <w:lvlText w:val="%2)"/>
      <w:lvlJc w:val="left"/>
      <w:pPr>
        <w:ind w:left="1440" w:hanging="360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2" w:tplc="C3669658">
      <w:start w:val="3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51071C"/>
    <w:multiLevelType w:val="hybridMultilevel"/>
    <w:tmpl w:val="3EE66D18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C96F04"/>
    <w:multiLevelType w:val="singleLevel"/>
    <w:tmpl w:val="EEE66D36"/>
    <w:lvl w:ilvl="0">
      <w:start w:val="2"/>
      <w:numFmt w:val="decimal"/>
      <w:lvlText w:val="%1."/>
      <w:legacy w:legacy="1" w:legacySpace="0" w:legacyIndent="221"/>
      <w:lvlJc w:val="left"/>
      <w:rPr>
        <w:rFonts w:ascii="Times New Roman" w:hAnsi="Times New Roman" w:cs="Times New Roman" w:hint="default"/>
        <w:color w:val="auto"/>
      </w:rPr>
    </w:lvl>
  </w:abstractNum>
  <w:abstractNum w:abstractNumId="40">
    <w:nsid w:val="73CD540E"/>
    <w:multiLevelType w:val="hybridMultilevel"/>
    <w:tmpl w:val="F2FE8156"/>
    <w:lvl w:ilvl="0" w:tplc="39A01DA4">
      <w:start w:val="1"/>
      <w:numFmt w:val="decimal"/>
      <w:lvlText w:val="%1)"/>
      <w:lvlJc w:val="left"/>
      <w:pPr>
        <w:ind w:left="1098" w:hanging="360"/>
      </w:pPr>
      <w:rPr>
        <w:rFonts w:ascii="Times New Roman" w:hAnsi="Times New Roman" w:hint="default"/>
        <w:b w:val="0"/>
        <w:i w:val="0"/>
        <w:color w:val="auto"/>
        <w:sz w:val="24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18" w:hanging="360"/>
      </w:pPr>
    </w:lvl>
    <w:lvl w:ilvl="2" w:tplc="0415001B" w:tentative="1">
      <w:start w:val="1"/>
      <w:numFmt w:val="lowerRoman"/>
      <w:lvlText w:val="%3."/>
      <w:lvlJc w:val="right"/>
      <w:pPr>
        <w:ind w:left="2538" w:hanging="180"/>
      </w:pPr>
    </w:lvl>
    <w:lvl w:ilvl="3" w:tplc="0415000F" w:tentative="1">
      <w:start w:val="1"/>
      <w:numFmt w:val="decimal"/>
      <w:lvlText w:val="%4."/>
      <w:lvlJc w:val="left"/>
      <w:pPr>
        <w:ind w:left="3258" w:hanging="360"/>
      </w:pPr>
    </w:lvl>
    <w:lvl w:ilvl="4" w:tplc="04150019" w:tentative="1">
      <w:start w:val="1"/>
      <w:numFmt w:val="lowerLetter"/>
      <w:lvlText w:val="%5."/>
      <w:lvlJc w:val="left"/>
      <w:pPr>
        <w:ind w:left="3978" w:hanging="360"/>
      </w:pPr>
    </w:lvl>
    <w:lvl w:ilvl="5" w:tplc="0415001B" w:tentative="1">
      <w:start w:val="1"/>
      <w:numFmt w:val="lowerRoman"/>
      <w:lvlText w:val="%6."/>
      <w:lvlJc w:val="right"/>
      <w:pPr>
        <w:ind w:left="4698" w:hanging="180"/>
      </w:pPr>
    </w:lvl>
    <w:lvl w:ilvl="6" w:tplc="0415000F" w:tentative="1">
      <w:start w:val="1"/>
      <w:numFmt w:val="decimal"/>
      <w:lvlText w:val="%7."/>
      <w:lvlJc w:val="left"/>
      <w:pPr>
        <w:ind w:left="5418" w:hanging="360"/>
      </w:pPr>
    </w:lvl>
    <w:lvl w:ilvl="7" w:tplc="04150019" w:tentative="1">
      <w:start w:val="1"/>
      <w:numFmt w:val="lowerLetter"/>
      <w:lvlText w:val="%8."/>
      <w:lvlJc w:val="left"/>
      <w:pPr>
        <w:ind w:left="6138" w:hanging="360"/>
      </w:pPr>
    </w:lvl>
    <w:lvl w:ilvl="8" w:tplc="0415001B" w:tentative="1">
      <w:start w:val="1"/>
      <w:numFmt w:val="lowerRoman"/>
      <w:lvlText w:val="%9."/>
      <w:lvlJc w:val="right"/>
      <w:pPr>
        <w:ind w:left="6858" w:hanging="180"/>
      </w:pPr>
    </w:lvl>
  </w:abstractNum>
  <w:abstractNum w:abstractNumId="41">
    <w:nsid w:val="756F73C0"/>
    <w:multiLevelType w:val="hybridMultilevel"/>
    <w:tmpl w:val="D1CE8CBE"/>
    <w:lvl w:ilvl="0" w:tplc="6BFE5CE4">
      <w:start w:val="1"/>
      <w:numFmt w:val="lowerLetter"/>
      <w:lvlText w:val="%1)"/>
      <w:lvlJc w:val="left"/>
      <w:pPr>
        <w:ind w:left="1607" w:hanging="360"/>
      </w:pPr>
      <w:rPr>
        <w:rFonts w:ascii="Times New Roman" w:hAnsi="Times New Roman" w:hint="default"/>
        <w:b w:val="0"/>
        <w:i w:val="0"/>
        <w:sz w:val="24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5B27456"/>
    <w:multiLevelType w:val="hybridMultilevel"/>
    <w:tmpl w:val="92961A0A"/>
    <w:lvl w:ilvl="0" w:tplc="668C6C3A">
      <w:start w:val="1"/>
      <w:numFmt w:val="decimal"/>
      <w:lvlText w:val="%1)"/>
      <w:lvlJc w:val="left"/>
      <w:pPr>
        <w:tabs>
          <w:tab w:val="num" w:pos="794"/>
        </w:tabs>
        <w:ind w:left="794" w:hanging="369"/>
      </w:pPr>
      <w:rPr>
        <w:b w:val="0"/>
        <w:bCs w:val="0"/>
        <w:color w:val="auto"/>
      </w:rPr>
    </w:lvl>
    <w:lvl w:ilvl="1" w:tplc="04150019">
      <w:start w:val="1"/>
      <w:numFmt w:val="lowerLetter"/>
      <w:lvlText w:val="%2)"/>
      <w:lvlJc w:val="left"/>
      <w:pPr>
        <w:tabs>
          <w:tab w:val="num" w:pos="873"/>
        </w:tabs>
        <w:ind w:left="873" w:hanging="431"/>
      </w:pPr>
      <w:rPr>
        <w:color w:val="auto"/>
      </w:rPr>
    </w:lvl>
    <w:lvl w:ilvl="2" w:tplc="0415001B">
      <w:start w:val="2"/>
      <w:numFmt w:val="decimal"/>
      <w:lvlText w:val="%3)"/>
      <w:lvlJc w:val="left"/>
      <w:pPr>
        <w:tabs>
          <w:tab w:val="num" w:pos="442"/>
        </w:tabs>
        <w:ind w:left="442" w:hanging="369"/>
      </w:pPr>
    </w:lvl>
    <w:lvl w:ilvl="3" w:tplc="E90E71FC">
      <w:start w:val="1"/>
      <w:numFmt w:val="lowerLetter"/>
      <w:lvlText w:val="%4)"/>
      <w:lvlJc w:val="left"/>
      <w:pPr>
        <w:tabs>
          <w:tab w:val="num" w:pos="1282"/>
        </w:tabs>
        <w:ind w:left="1282" w:hanging="431"/>
      </w:pPr>
      <w:rPr>
        <w:strike w:val="0"/>
        <w:color w:val="auto"/>
      </w:rPr>
    </w:lvl>
    <w:lvl w:ilvl="4" w:tplc="04150019">
      <w:start w:val="1"/>
      <w:numFmt w:val="bullet"/>
      <w:lvlText w:val=""/>
      <w:lvlJc w:val="left"/>
      <w:pPr>
        <w:tabs>
          <w:tab w:val="num" w:pos="1233"/>
        </w:tabs>
        <w:ind w:left="1213" w:hanging="340"/>
      </w:pPr>
      <w:rPr>
        <w:rFonts w:ascii="Symbol" w:eastAsia="Times New Roman" w:hAnsi="Symbol" w:cs="Times New Roman" w:hint="default"/>
      </w:rPr>
    </w:lvl>
    <w:lvl w:ilvl="5" w:tplc="0415001B">
      <w:start w:val="3"/>
      <w:numFmt w:val="decimal"/>
      <w:lvlText w:val="%6)"/>
      <w:lvlJc w:val="left"/>
      <w:pPr>
        <w:tabs>
          <w:tab w:val="num" w:pos="442"/>
        </w:tabs>
        <w:ind w:left="442" w:hanging="369"/>
      </w:pPr>
    </w:lvl>
    <w:lvl w:ilvl="6" w:tplc="DB4EDA44">
      <w:start w:val="1"/>
      <w:numFmt w:val="lowerLetter"/>
      <w:lvlText w:val="%7)"/>
      <w:lvlJc w:val="left"/>
      <w:pPr>
        <w:tabs>
          <w:tab w:val="num" w:pos="873"/>
        </w:tabs>
        <w:ind w:left="873" w:hanging="431"/>
      </w:pPr>
      <w:rPr>
        <w:rFonts w:hint="default"/>
        <w:color w:val="auto"/>
      </w:rPr>
    </w:lvl>
    <w:lvl w:ilvl="7" w:tplc="04150019">
      <w:start w:val="1"/>
      <w:numFmt w:val="bullet"/>
      <w:lvlText w:val=""/>
      <w:lvlJc w:val="left"/>
      <w:pPr>
        <w:tabs>
          <w:tab w:val="num" w:pos="1233"/>
        </w:tabs>
        <w:ind w:left="1213" w:hanging="340"/>
      </w:pPr>
      <w:rPr>
        <w:rFonts w:ascii="Symbol" w:eastAsia="Times New Roman" w:hAnsi="Symbol" w:cs="Times New Roman" w:hint="default"/>
      </w:rPr>
    </w:lvl>
    <w:lvl w:ilvl="8" w:tplc="0415001B">
      <w:start w:val="4"/>
      <w:numFmt w:val="decimal"/>
      <w:lvlText w:val="%9)"/>
      <w:lvlJc w:val="left"/>
      <w:pPr>
        <w:tabs>
          <w:tab w:val="num" w:pos="442"/>
        </w:tabs>
        <w:ind w:left="442" w:hanging="369"/>
      </w:pPr>
      <w:rPr>
        <w:color w:val="auto"/>
      </w:rPr>
    </w:lvl>
  </w:abstractNum>
  <w:abstractNum w:abstractNumId="43">
    <w:nsid w:val="77873DC9"/>
    <w:multiLevelType w:val="hybridMultilevel"/>
    <w:tmpl w:val="FAEE0DB0"/>
    <w:lvl w:ilvl="0" w:tplc="57AA965C">
      <w:start w:val="2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7CB0AE7"/>
    <w:multiLevelType w:val="hybridMultilevel"/>
    <w:tmpl w:val="B4BE5B3E"/>
    <w:lvl w:ilvl="0" w:tplc="159C840E">
      <w:start w:val="1"/>
      <w:numFmt w:val="lowerLetter"/>
      <w:lvlText w:val="%1)"/>
      <w:lvlJc w:val="left"/>
      <w:pPr>
        <w:ind w:left="1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45">
    <w:nsid w:val="7C12247D"/>
    <w:multiLevelType w:val="hybridMultilevel"/>
    <w:tmpl w:val="8DEADBEE"/>
    <w:lvl w:ilvl="0" w:tplc="02586BF2">
      <w:start w:val="2"/>
      <w:numFmt w:val="decimal"/>
      <w:lvlText w:val="%1."/>
      <w:lvlJc w:val="left"/>
      <w:pPr>
        <w:ind w:left="8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5" w:hanging="360"/>
      </w:pPr>
    </w:lvl>
    <w:lvl w:ilvl="2" w:tplc="0415001B" w:tentative="1">
      <w:start w:val="1"/>
      <w:numFmt w:val="lowerRoman"/>
      <w:lvlText w:val="%3."/>
      <w:lvlJc w:val="right"/>
      <w:pPr>
        <w:ind w:left="2275" w:hanging="180"/>
      </w:pPr>
    </w:lvl>
    <w:lvl w:ilvl="3" w:tplc="0415000F" w:tentative="1">
      <w:start w:val="1"/>
      <w:numFmt w:val="decimal"/>
      <w:lvlText w:val="%4."/>
      <w:lvlJc w:val="left"/>
      <w:pPr>
        <w:ind w:left="2995" w:hanging="360"/>
      </w:pPr>
    </w:lvl>
    <w:lvl w:ilvl="4" w:tplc="04150019" w:tentative="1">
      <w:start w:val="1"/>
      <w:numFmt w:val="lowerLetter"/>
      <w:lvlText w:val="%5."/>
      <w:lvlJc w:val="left"/>
      <w:pPr>
        <w:ind w:left="3715" w:hanging="360"/>
      </w:pPr>
    </w:lvl>
    <w:lvl w:ilvl="5" w:tplc="0415001B" w:tentative="1">
      <w:start w:val="1"/>
      <w:numFmt w:val="lowerRoman"/>
      <w:lvlText w:val="%6."/>
      <w:lvlJc w:val="right"/>
      <w:pPr>
        <w:ind w:left="4435" w:hanging="180"/>
      </w:pPr>
    </w:lvl>
    <w:lvl w:ilvl="6" w:tplc="0415000F" w:tentative="1">
      <w:start w:val="1"/>
      <w:numFmt w:val="decimal"/>
      <w:lvlText w:val="%7."/>
      <w:lvlJc w:val="left"/>
      <w:pPr>
        <w:ind w:left="5155" w:hanging="360"/>
      </w:pPr>
    </w:lvl>
    <w:lvl w:ilvl="7" w:tplc="04150019" w:tentative="1">
      <w:start w:val="1"/>
      <w:numFmt w:val="lowerLetter"/>
      <w:lvlText w:val="%8."/>
      <w:lvlJc w:val="left"/>
      <w:pPr>
        <w:ind w:left="5875" w:hanging="360"/>
      </w:pPr>
    </w:lvl>
    <w:lvl w:ilvl="8" w:tplc="0415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46">
    <w:nsid w:val="7D5F6989"/>
    <w:multiLevelType w:val="hybridMultilevel"/>
    <w:tmpl w:val="590C9B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4"/>
  </w:num>
  <w:num w:numId="3">
    <w:abstractNumId w:val="19"/>
  </w:num>
  <w:num w:numId="4">
    <w:abstractNumId w:val="30"/>
  </w:num>
  <w:num w:numId="5">
    <w:abstractNumId w:val="2"/>
  </w:num>
  <w:num w:numId="6">
    <w:abstractNumId w:val="32"/>
  </w:num>
  <w:num w:numId="7">
    <w:abstractNumId w:val="17"/>
  </w:num>
  <w:num w:numId="8">
    <w:abstractNumId w:val="36"/>
  </w:num>
  <w:num w:numId="9">
    <w:abstractNumId w:val="35"/>
  </w:num>
  <w:num w:numId="10">
    <w:abstractNumId w:val="23"/>
  </w:num>
  <w:num w:numId="11">
    <w:abstractNumId w:val="16"/>
  </w:num>
  <w:num w:numId="12">
    <w:abstractNumId w:val="41"/>
  </w:num>
  <w:num w:numId="13">
    <w:abstractNumId w:val="37"/>
  </w:num>
  <w:num w:numId="14">
    <w:abstractNumId w:val="45"/>
  </w:num>
  <w:num w:numId="15">
    <w:abstractNumId w:val="40"/>
  </w:num>
  <w:num w:numId="16">
    <w:abstractNumId w:val="33"/>
  </w:num>
  <w:num w:numId="17">
    <w:abstractNumId w:val="38"/>
  </w:num>
  <w:num w:numId="18">
    <w:abstractNumId w:val="14"/>
  </w:num>
  <w:num w:numId="19">
    <w:abstractNumId w:val="12"/>
  </w:num>
  <w:num w:numId="20">
    <w:abstractNumId w:val="25"/>
  </w:num>
  <w:num w:numId="21">
    <w:abstractNumId w:val="43"/>
  </w:num>
  <w:num w:numId="22">
    <w:abstractNumId w:val="10"/>
  </w:num>
  <w:num w:numId="23">
    <w:abstractNumId w:val="28"/>
  </w:num>
  <w:num w:numId="24">
    <w:abstractNumId w:val="9"/>
  </w:num>
  <w:num w:numId="25">
    <w:abstractNumId w:val="22"/>
  </w:num>
  <w:num w:numId="26">
    <w:abstractNumId w:val="6"/>
  </w:num>
  <w:num w:numId="27">
    <w:abstractNumId w:val="29"/>
  </w:num>
  <w:num w:numId="28">
    <w:abstractNumId w:val="46"/>
  </w:num>
  <w:num w:numId="29">
    <w:abstractNumId w:val="21"/>
  </w:num>
  <w:num w:numId="30">
    <w:abstractNumId w:val="7"/>
  </w:num>
  <w:num w:numId="31">
    <w:abstractNumId w:val="3"/>
  </w:num>
  <w:num w:numId="32">
    <w:abstractNumId w:val="31"/>
  </w:num>
  <w:num w:numId="33">
    <w:abstractNumId w:val="34"/>
  </w:num>
  <w:num w:numId="34">
    <w:abstractNumId w:val="20"/>
  </w:num>
  <w:num w:numId="35">
    <w:abstractNumId w:val="8"/>
  </w:num>
  <w:num w:numId="36">
    <w:abstractNumId w:val="1"/>
  </w:num>
  <w:num w:numId="37">
    <w:abstractNumId w:val="5"/>
  </w:num>
  <w:num w:numId="38">
    <w:abstractNumId w:val="26"/>
  </w:num>
  <w:num w:numId="39">
    <w:abstractNumId w:val="42"/>
  </w:num>
  <w:num w:numId="40">
    <w:abstractNumId w:val="11"/>
  </w:num>
  <w:num w:numId="41">
    <w:abstractNumId w:val="15"/>
  </w:num>
  <w:num w:numId="42">
    <w:abstractNumId w:val="13"/>
  </w:num>
  <w:num w:numId="43">
    <w:abstractNumId w:val="18"/>
  </w:num>
  <w:num w:numId="44">
    <w:abstractNumId w:val="44"/>
  </w:num>
  <w:num w:numId="45">
    <w:abstractNumId w:val="24"/>
  </w:num>
  <w:num w:numId="46">
    <w:abstractNumId w:val="27"/>
  </w:num>
  <w:numIdMacAtCleanup w:val="4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hyphenationZone w:val="425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2B61B0"/>
    <w:rsid w:val="0000680B"/>
    <w:rsid w:val="00011CC0"/>
    <w:rsid w:val="00017D8A"/>
    <w:rsid w:val="00020323"/>
    <w:rsid w:val="000239DF"/>
    <w:rsid w:val="00025769"/>
    <w:rsid w:val="0002669A"/>
    <w:rsid w:val="00026EBD"/>
    <w:rsid w:val="00031008"/>
    <w:rsid w:val="00035565"/>
    <w:rsid w:val="000360FC"/>
    <w:rsid w:val="00040F75"/>
    <w:rsid w:val="00043720"/>
    <w:rsid w:val="00064987"/>
    <w:rsid w:val="0007187B"/>
    <w:rsid w:val="00074FE0"/>
    <w:rsid w:val="00076A5E"/>
    <w:rsid w:val="000821AA"/>
    <w:rsid w:val="00085994"/>
    <w:rsid w:val="00086DE2"/>
    <w:rsid w:val="0009287B"/>
    <w:rsid w:val="00095FB2"/>
    <w:rsid w:val="000A2FA9"/>
    <w:rsid w:val="000A6D91"/>
    <w:rsid w:val="000B1B9A"/>
    <w:rsid w:val="000B5991"/>
    <w:rsid w:val="000C2AD1"/>
    <w:rsid w:val="000C335E"/>
    <w:rsid w:val="000C523C"/>
    <w:rsid w:val="000D0421"/>
    <w:rsid w:val="000D40C2"/>
    <w:rsid w:val="000D4259"/>
    <w:rsid w:val="000E05D0"/>
    <w:rsid w:val="000E1611"/>
    <w:rsid w:val="000E1E2A"/>
    <w:rsid w:val="000E203E"/>
    <w:rsid w:val="000E2976"/>
    <w:rsid w:val="000E2E6E"/>
    <w:rsid w:val="000E6A9F"/>
    <w:rsid w:val="000F0C96"/>
    <w:rsid w:val="000F4583"/>
    <w:rsid w:val="00101550"/>
    <w:rsid w:val="00102049"/>
    <w:rsid w:val="00103435"/>
    <w:rsid w:val="00110D79"/>
    <w:rsid w:val="00115A03"/>
    <w:rsid w:val="001163EA"/>
    <w:rsid w:val="0012011F"/>
    <w:rsid w:val="00121F18"/>
    <w:rsid w:val="00122949"/>
    <w:rsid w:val="00133273"/>
    <w:rsid w:val="001333AD"/>
    <w:rsid w:val="0013562C"/>
    <w:rsid w:val="001371BA"/>
    <w:rsid w:val="001426DC"/>
    <w:rsid w:val="00142A03"/>
    <w:rsid w:val="00143C3A"/>
    <w:rsid w:val="0014667F"/>
    <w:rsid w:val="00147515"/>
    <w:rsid w:val="001477F8"/>
    <w:rsid w:val="00150EB1"/>
    <w:rsid w:val="00151E33"/>
    <w:rsid w:val="001570E9"/>
    <w:rsid w:val="0015777D"/>
    <w:rsid w:val="00160FC7"/>
    <w:rsid w:val="00162350"/>
    <w:rsid w:val="0017015B"/>
    <w:rsid w:val="0017020B"/>
    <w:rsid w:val="0017568D"/>
    <w:rsid w:val="00177FE3"/>
    <w:rsid w:val="00183EF6"/>
    <w:rsid w:val="00187599"/>
    <w:rsid w:val="00190063"/>
    <w:rsid w:val="00193B0D"/>
    <w:rsid w:val="001A1B4B"/>
    <w:rsid w:val="001A2529"/>
    <w:rsid w:val="001A3006"/>
    <w:rsid w:val="001A33B5"/>
    <w:rsid w:val="001A4A4B"/>
    <w:rsid w:val="001A65BC"/>
    <w:rsid w:val="001A7BAA"/>
    <w:rsid w:val="001B05E6"/>
    <w:rsid w:val="001B4663"/>
    <w:rsid w:val="001B46BF"/>
    <w:rsid w:val="001B53A2"/>
    <w:rsid w:val="001B66E7"/>
    <w:rsid w:val="001B799D"/>
    <w:rsid w:val="001C0CE4"/>
    <w:rsid w:val="001C5248"/>
    <w:rsid w:val="001E0F93"/>
    <w:rsid w:val="001E515B"/>
    <w:rsid w:val="001F0E83"/>
    <w:rsid w:val="001F42D8"/>
    <w:rsid w:val="001F6C5F"/>
    <w:rsid w:val="00201DF7"/>
    <w:rsid w:val="00205549"/>
    <w:rsid w:val="0020572C"/>
    <w:rsid w:val="00213975"/>
    <w:rsid w:val="00216C5F"/>
    <w:rsid w:val="00221A34"/>
    <w:rsid w:val="0022689B"/>
    <w:rsid w:val="00226DC2"/>
    <w:rsid w:val="002353B8"/>
    <w:rsid w:val="00237FC0"/>
    <w:rsid w:val="00240D95"/>
    <w:rsid w:val="0024282B"/>
    <w:rsid w:val="002476F8"/>
    <w:rsid w:val="00250485"/>
    <w:rsid w:val="00251ABF"/>
    <w:rsid w:val="00263317"/>
    <w:rsid w:val="002747F4"/>
    <w:rsid w:val="002768FD"/>
    <w:rsid w:val="002775BF"/>
    <w:rsid w:val="002873B1"/>
    <w:rsid w:val="00290994"/>
    <w:rsid w:val="00291C3E"/>
    <w:rsid w:val="00291DEA"/>
    <w:rsid w:val="00294193"/>
    <w:rsid w:val="002A179A"/>
    <w:rsid w:val="002A3F07"/>
    <w:rsid w:val="002A6A6C"/>
    <w:rsid w:val="002B048C"/>
    <w:rsid w:val="002B0A75"/>
    <w:rsid w:val="002B61B0"/>
    <w:rsid w:val="002B6858"/>
    <w:rsid w:val="002C0D95"/>
    <w:rsid w:val="002C381B"/>
    <w:rsid w:val="002C490E"/>
    <w:rsid w:val="002C4D95"/>
    <w:rsid w:val="002C5C33"/>
    <w:rsid w:val="002D62F4"/>
    <w:rsid w:val="002D6E8D"/>
    <w:rsid w:val="002D70FB"/>
    <w:rsid w:val="002E1164"/>
    <w:rsid w:val="002E18D4"/>
    <w:rsid w:val="002E41C8"/>
    <w:rsid w:val="002F1B09"/>
    <w:rsid w:val="002F1C51"/>
    <w:rsid w:val="002F32A5"/>
    <w:rsid w:val="00301951"/>
    <w:rsid w:val="0030281F"/>
    <w:rsid w:val="00304306"/>
    <w:rsid w:val="003050B5"/>
    <w:rsid w:val="0030551A"/>
    <w:rsid w:val="0031521E"/>
    <w:rsid w:val="003158B0"/>
    <w:rsid w:val="00317844"/>
    <w:rsid w:val="003212C7"/>
    <w:rsid w:val="00322076"/>
    <w:rsid w:val="00322FBB"/>
    <w:rsid w:val="0032325C"/>
    <w:rsid w:val="00325275"/>
    <w:rsid w:val="003330C3"/>
    <w:rsid w:val="0033442C"/>
    <w:rsid w:val="003378B6"/>
    <w:rsid w:val="003378C5"/>
    <w:rsid w:val="00341964"/>
    <w:rsid w:val="00341EFB"/>
    <w:rsid w:val="0034535F"/>
    <w:rsid w:val="0035013B"/>
    <w:rsid w:val="003510A8"/>
    <w:rsid w:val="00354A9D"/>
    <w:rsid w:val="003564D8"/>
    <w:rsid w:val="00357D2F"/>
    <w:rsid w:val="00362540"/>
    <w:rsid w:val="0036582C"/>
    <w:rsid w:val="0036643E"/>
    <w:rsid w:val="0036670A"/>
    <w:rsid w:val="003673F0"/>
    <w:rsid w:val="00373C9C"/>
    <w:rsid w:val="00375521"/>
    <w:rsid w:val="00375C6E"/>
    <w:rsid w:val="00386770"/>
    <w:rsid w:val="003914B9"/>
    <w:rsid w:val="003922B9"/>
    <w:rsid w:val="00393C27"/>
    <w:rsid w:val="003A5DD7"/>
    <w:rsid w:val="003A753F"/>
    <w:rsid w:val="003B766A"/>
    <w:rsid w:val="003B768F"/>
    <w:rsid w:val="003C7867"/>
    <w:rsid w:val="003D18BF"/>
    <w:rsid w:val="003D1B3B"/>
    <w:rsid w:val="003D242C"/>
    <w:rsid w:val="003D3E7C"/>
    <w:rsid w:val="003D4E24"/>
    <w:rsid w:val="003D6396"/>
    <w:rsid w:val="003D7EA3"/>
    <w:rsid w:val="003E0BF1"/>
    <w:rsid w:val="003E6361"/>
    <w:rsid w:val="003E677B"/>
    <w:rsid w:val="003F1BB1"/>
    <w:rsid w:val="003F2E11"/>
    <w:rsid w:val="003F461A"/>
    <w:rsid w:val="00401735"/>
    <w:rsid w:val="00405DE5"/>
    <w:rsid w:val="00420D0F"/>
    <w:rsid w:val="00423B16"/>
    <w:rsid w:val="00425F1D"/>
    <w:rsid w:val="0042615A"/>
    <w:rsid w:val="00443DB9"/>
    <w:rsid w:val="00446AE3"/>
    <w:rsid w:val="00450701"/>
    <w:rsid w:val="00451A0C"/>
    <w:rsid w:val="00454071"/>
    <w:rsid w:val="00456AFA"/>
    <w:rsid w:val="004648A3"/>
    <w:rsid w:val="00465138"/>
    <w:rsid w:val="0048389F"/>
    <w:rsid w:val="00485B5F"/>
    <w:rsid w:val="00487D52"/>
    <w:rsid w:val="00494D23"/>
    <w:rsid w:val="00496065"/>
    <w:rsid w:val="00497B4F"/>
    <w:rsid w:val="004B3C3A"/>
    <w:rsid w:val="004B5020"/>
    <w:rsid w:val="004B7A5D"/>
    <w:rsid w:val="004C1B7D"/>
    <w:rsid w:val="004C1C5E"/>
    <w:rsid w:val="004C6984"/>
    <w:rsid w:val="004C7E9D"/>
    <w:rsid w:val="004F16F6"/>
    <w:rsid w:val="004F3E31"/>
    <w:rsid w:val="004F419C"/>
    <w:rsid w:val="004F5FA0"/>
    <w:rsid w:val="004F7A97"/>
    <w:rsid w:val="00502861"/>
    <w:rsid w:val="0051549B"/>
    <w:rsid w:val="0051703A"/>
    <w:rsid w:val="0052057D"/>
    <w:rsid w:val="0052432C"/>
    <w:rsid w:val="005301EF"/>
    <w:rsid w:val="00531464"/>
    <w:rsid w:val="005335A9"/>
    <w:rsid w:val="00533DDA"/>
    <w:rsid w:val="00541632"/>
    <w:rsid w:val="00543056"/>
    <w:rsid w:val="005432D9"/>
    <w:rsid w:val="00546CEF"/>
    <w:rsid w:val="005528A5"/>
    <w:rsid w:val="00552DB4"/>
    <w:rsid w:val="005578B4"/>
    <w:rsid w:val="00572FE2"/>
    <w:rsid w:val="0057466C"/>
    <w:rsid w:val="00586095"/>
    <w:rsid w:val="005917CE"/>
    <w:rsid w:val="00591B71"/>
    <w:rsid w:val="00593943"/>
    <w:rsid w:val="005950BF"/>
    <w:rsid w:val="005A09B6"/>
    <w:rsid w:val="005A2A47"/>
    <w:rsid w:val="005A7018"/>
    <w:rsid w:val="005C2962"/>
    <w:rsid w:val="005C7767"/>
    <w:rsid w:val="005D2182"/>
    <w:rsid w:val="005D56EF"/>
    <w:rsid w:val="005E3AE1"/>
    <w:rsid w:val="005E3C87"/>
    <w:rsid w:val="005F2289"/>
    <w:rsid w:val="005F4CED"/>
    <w:rsid w:val="005F7F5B"/>
    <w:rsid w:val="006050FF"/>
    <w:rsid w:val="00606AF8"/>
    <w:rsid w:val="006104C2"/>
    <w:rsid w:val="0061715E"/>
    <w:rsid w:val="0062025E"/>
    <w:rsid w:val="00622BC5"/>
    <w:rsid w:val="006239B0"/>
    <w:rsid w:val="00626E9E"/>
    <w:rsid w:val="006345F2"/>
    <w:rsid w:val="00637673"/>
    <w:rsid w:val="00640E08"/>
    <w:rsid w:val="0064319F"/>
    <w:rsid w:val="00644384"/>
    <w:rsid w:val="00647960"/>
    <w:rsid w:val="00660642"/>
    <w:rsid w:val="00665395"/>
    <w:rsid w:val="00676095"/>
    <w:rsid w:val="00676B92"/>
    <w:rsid w:val="006823C5"/>
    <w:rsid w:val="00683B50"/>
    <w:rsid w:val="00691FE3"/>
    <w:rsid w:val="00693EA1"/>
    <w:rsid w:val="0069523E"/>
    <w:rsid w:val="00697419"/>
    <w:rsid w:val="006B120F"/>
    <w:rsid w:val="006B61B8"/>
    <w:rsid w:val="006D4F1D"/>
    <w:rsid w:val="006D6394"/>
    <w:rsid w:val="006D7EA1"/>
    <w:rsid w:val="006E506F"/>
    <w:rsid w:val="006E7596"/>
    <w:rsid w:val="006F1F87"/>
    <w:rsid w:val="006F2BD1"/>
    <w:rsid w:val="006F30B7"/>
    <w:rsid w:val="006F4992"/>
    <w:rsid w:val="00701536"/>
    <w:rsid w:val="007123E4"/>
    <w:rsid w:val="00715566"/>
    <w:rsid w:val="007258DE"/>
    <w:rsid w:val="00731070"/>
    <w:rsid w:val="00733446"/>
    <w:rsid w:val="00736260"/>
    <w:rsid w:val="0073670E"/>
    <w:rsid w:val="00743307"/>
    <w:rsid w:val="00744255"/>
    <w:rsid w:val="00746EBE"/>
    <w:rsid w:val="007500EC"/>
    <w:rsid w:val="00752175"/>
    <w:rsid w:val="0075545C"/>
    <w:rsid w:val="0075758C"/>
    <w:rsid w:val="00760194"/>
    <w:rsid w:val="007672FF"/>
    <w:rsid w:val="00767489"/>
    <w:rsid w:val="0077142C"/>
    <w:rsid w:val="007714EA"/>
    <w:rsid w:val="007726B6"/>
    <w:rsid w:val="0077372D"/>
    <w:rsid w:val="0077725D"/>
    <w:rsid w:val="0078102A"/>
    <w:rsid w:val="00781F1F"/>
    <w:rsid w:val="007833E1"/>
    <w:rsid w:val="00792561"/>
    <w:rsid w:val="007925F7"/>
    <w:rsid w:val="00792913"/>
    <w:rsid w:val="00796BD7"/>
    <w:rsid w:val="007A2243"/>
    <w:rsid w:val="007A7311"/>
    <w:rsid w:val="007A7487"/>
    <w:rsid w:val="007B01EC"/>
    <w:rsid w:val="007B0201"/>
    <w:rsid w:val="007B212F"/>
    <w:rsid w:val="007B22E4"/>
    <w:rsid w:val="007B31EB"/>
    <w:rsid w:val="007B647E"/>
    <w:rsid w:val="007B6DFA"/>
    <w:rsid w:val="007B7C98"/>
    <w:rsid w:val="007C1011"/>
    <w:rsid w:val="007C3FE5"/>
    <w:rsid w:val="007C6B5F"/>
    <w:rsid w:val="007C7380"/>
    <w:rsid w:val="007D148E"/>
    <w:rsid w:val="007E1716"/>
    <w:rsid w:val="007E3AC0"/>
    <w:rsid w:val="007E46CE"/>
    <w:rsid w:val="007E5D33"/>
    <w:rsid w:val="007F0E95"/>
    <w:rsid w:val="007F2310"/>
    <w:rsid w:val="007F263E"/>
    <w:rsid w:val="007F347E"/>
    <w:rsid w:val="007F4183"/>
    <w:rsid w:val="007F4BC6"/>
    <w:rsid w:val="007F70AC"/>
    <w:rsid w:val="007F7593"/>
    <w:rsid w:val="00800E96"/>
    <w:rsid w:val="0080121B"/>
    <w:rsid w:val="008014BD"/>
    <w:rsid w:val="00805DDF"/>
    <w:rsid w:val="008122BE"/>
    <w:rsid w:val="00820F0D"/>
    <w:rsid w:val="008319F1"/>
    <w:rsid w:val="00831C3B"/>
    <w:rsid w:val="008335EF"/>
    <w:rsid w:val="00837117"/>
    <w:rsid w:val="008413F6"/>
    <w:rsid w:val="00843507"/>
    <w:rsid w:val="00845171"/>
    <w:rsid w:val="0085264A"/>
    <w:rsid w:val="00860150"/>
    <w:rsid w:val="0086267A"/>
    <w:rsid w:val="00862AEC"/>
    <w:rsid w:val="0086505B"/>
    <w:rsid w:val="00867864"/>
    <w:rsid w:val="00871370"/>
    <w:rsid w:val="00872E4C"/>
    <w:rsid w:val="00890D5F"/>
    <w:rsid w:val="00892774"/>
    <w:rsid w:val="00893639"/>
    <w:rsid w:val="008960D6"/>
    <w:rsid w:val="00896844"/>
    <w:rsid w:val="008A1DBF"/>
    <w:rsid w:val="008A263A"/>
    <w:rsid w:val="008A56AB"/>
    <w:rsid w:val="008B15BC"/>
    <w:rsid w:val="008B7345"/>
    <w:rsid w:val="008C1ED3"/>
    <w:rsid w:val="008C5964"/>
    <w:rsid w:val="008C6E75"/>
    <w:rsid w:val="008D7938"/>
    <w:rsid w:val="008E3B66"/>
    <w:rsid w:val="00901BDE"/>
    <w:rsid w:val="00901D62"/>
    <w:rsid w:val="009116EB"/>
    <w:rsid w:val="00913237"/>
    <w:rsid w:val="0091395B"/>
    <w:rsid w:val="009205BA"/>
    <w:rsid w:val="009215E5"/>
    <w:rsid w:val="009238BD"/>
    <w:rsid w:val="009244DA"/>
    <w:rsid w:val="00926681"/>
    <w:rsid w:val="00927E45"/>
    <w:rsid w:val="0093503C"/>
    <w:rsid w:val="00946F4B"/>
    <w:rsid w:val="00954CCE"/>
    <w:rsid w:val="00963077"/>
    <w:rsid w:val="0096312C"/>
    <w:rsid w:val="009657EF"/>
    <w:rsid w:val="00967A07"/>
    <w:rsid w:val="00967A36"/>
    <w:rsid w:val="00973D4B"/>
    <w:rsid w:val="00977EB3"/>
    <w:rsid w:val="00982909"/>
    <w:rsid w:val="00985A9F"/>
    <w:rsid w:val="00986601"/>
    <w:rsid w:val="0098680E"/>
    <w:rsid w:val="009A644C"/>
    <w:rsid w:val="009A7192"/>
    <w:rsid w:val="009B2C3A"/>
    <w:rsid w:val="009C2D70"/>
    <w:rsid w:val="009D73F3"/>
    <w:rsid w:val="009E255A"/>
    <w:rsid w:val="009E3431"/>
    <w:rsid w:val="009E3522"/>
    <w:rsid w:val="009F499C"/>
    <w:rsid w:val="009F58AC"/>
    <w:rsid w:val="009F6D3D"/>
    <w:rsid w:val="00A00FE8"/>
    <w:rsid w:val="00A05828"/>
    <w:rsid w:val="00A05D76"/>
    <w:rsid w:val="00A07ECD"/>
    <w:rsid w:val="00A12B90"/>
    <w:rsid w:val="00A144EB"/>
    <w:rsid w:val="00A17FF1"/>
    <w:rsid w:val="00A24401"/>
    <w:rsid w:val="00A26B66"/>
    <w:rsid w:val="00A30B20"/>
    <w:rsid w:val="00A3111F"/>
    <w:rsid w:val="00A33F36"/>
    <w:rsid w:val="00A34369"/>
    <w:rsid w:val="00A37CE3"/>
    <w:rsid w:val="00A4231D"/>
    <w:rsid w:val="00A43AD2"/>
    <w:rsid w:val="00A46803"/>
    <w:rsid w:val="00A469E7"/>
    <w:rsid w:val="00A56AB9"/>
    <w:rsid w:val="00A572DA"/>
    <w:rsid w:val="00A8493A"/>
    <w:rsid w:val="00A852B8"/>
    <w:rsid w:val="00A867DB"/>
    <w:rsid w:val="00A9301F"/>
    <w:rsid w:val="00A94F6D"/>
    <w:rsid w:val="00AB5DBE"/>
    <w:rsid w:val="00AC095C"/>
    <w:rsid w:val="00AC4C24"/>
    <w:rsid w:val="00AC62D4"/>
    <w:rsid w:val="00AD3528"/>
    <w:rsid w:val="00AD37D4"/>
    <w:rsid w:val="00AD6A6A"/>
    <w:rsid w:val="00AE2696"/>
    <w:rsid w:val="00AE43CD"/>
    <w:rsid w:val="00AF59DC"/>
    <w:rsid w:val="00AF796E"/>
    <w:rsid w:val="00B028E2"/>
    <w:rsid w:val="00B06CE0"/>
    <w:rsid w:val="00B168A6"/>
    <w:rsid w:val="00B22418"/>
    <w:rsid w:val="00B26AAF"/>
    <w:rsid w:val="00B2740A"/>
    <w:rsid w:val="00B31678"/>
    <w:rsid w:val="00B363F7"/>
    <w:rsid w:val="00B40039"/>
    <w:rsid w:val="00B41850"/>
    <w:rsid w:val="00B45BD5"/>
    <w:rsid w:val="00B46476"/>
    <w:rsid w:val="00B464B7"/>
    <w:rsid w:val="00B46749"/>
    <w:rsid w:val="00B5306F"/>
    <w:rsid w:val="00B534C6"/>
    <w:rsid w:val="00B66B2D"/>
    <w:rsid w:val="00B7120C"/>
    <w:rsid w:val="00B75098"/>
    <w:rsid w:val="00B76755"/>
    <w:rsid w:val="00B80E15"/>
    <w:rsid w:val="00B825F4"/>
    <w:rsid w:val="00B9143D"/>
    <w:rsid w:val="00BA1D54"/>
    <w:rsid w:val="00BA73D3"/>
    <w:rsid w:val="00BB3C26"/>
    <w:rsid w:val="00BB3E2C"/>
    <w:rsid w:val="00BB76E1"/>
    <w:rsid w:val="00BC0B1C"/>
    <w:rsid w:val="00BC15C3"/>
    <w:rsid w:val="00BC3AEA"/>
    <w:rsid w:val="00BC58C4"/>
    <w:rsid w:val="00BD495C"/>
    <w:rsid w:val="00BD5E8F"/>
    <w:rsid w:val="00BD65AA"/>
    <w:rsid w:val="00BE3443"/>
    <w:rsid w:val="00BE43A2"/>
    <w:rsid w:val="00BF5337"/>
    <w:rsid w:val="00BF6F7D"/>
    <w:rsid w:val="00BF7B99"/>
    <w:rsid w:val="00C01BF3"/>
    <w:rsid w:val="00C021B1"/>
    <w:rsid w:val="00C03772"/>
    <w:rsid w:val="00C071DB"/>
    <w:rsid w:val="00C138F1"/>
    <w:rsid w:val="00C13AE8"/>
    <w:rsid w:val="00C14BD5"/>
    <w:rsid w:val="00C17E59"/>
    <w:rsid w:val="00C262C7"/>
    <w:rsid w:val="00C35755"/>
    <w:rsid w:val="00C37613"/>
    <w:rsid w:val="00C422A9"/>
    <w:rsid w:val="00C448B0"/>
    <w:rsid w:val="00C44DF9"/>
    <w:rsid w:val="00C47799"/>
    <w:rsid w:val="00C47BD8"/>
    <w:rsid w:val="00C565C4"/>
    <w:rsid w:val="00C627B2"/>
    <w:rsid w:val="00C63049"/>
    <w:rsid w:val="00C63463"/>
    <w:rsid w:val="00C73504"/>
    <w:rsid w:val="00C7655A"/>
    <w:rsid w:val="00C83DB3"/>
    <w:rsid w:val="00C856AE"/>
    <w:rsid w:val="00C85CD3"/>
    <w:rsid w:val="00C91C50"/>
    <w:rsid w:val="00C9265D"/>
    <w:rsid w:val="00C956BE"/>
    <w:rsid w:val="00CA05F5"/>
    <w:rsid w:val="00CA4C3B"/>
    <w:rsid w:val="00CA5543"/>
    <w:rsid w:val="00CB5972"/>
    <w:rsid w:val="00CB5B64"/>
    <w:rsid w:val="00CC207F"/>
    <w:rsid w:val="00CD23B9"/>
    <w:rsid w:val="00CD34F2"/>
    <w:rsid w:val="00CD3FB1"/>
    <w:rsid w:val="00CD73F6"/>
    <w:rsid w:val="00CE1ADE"/>
    <w:rsid w:val="00CE2D1D"/>
    <w:rsid w:val="00CF58F7"/>
    <w:rsid w:val="00CF6171"/>
    <w:rsid w:val="00CF7063"/>
    <w:rsid w:val="00D012C5"/>
    <w:rsid w:val="00D076B7"/>
    <w:rsid w:val="00D1075E"/>
    <w:rsid w:val="00D11157"/>
    <w:rsid w:val="00D14046"/>
    <w:rsid w:val="00D14AF4"/>
    <w:rsid w:val="00D218FE"/>
    <w:rsid w:val="00D355B0"/>
    <w:rsid w:val="00D36644"/>
    <w:rsid w:val="00D404F9"/>
    <w:rsid w:val="00D43346"/>
    <w:rsid w:val="00D43669"/>
    <w:rsid w:val="00D43920"/>
    <w:rsid w:val="00D45C7B"/>
    <w:rsid w:val="00D4726F"/>
    <w:rsid w:val="00D472D4"/>
    <w:rsid w:val="00D55849"/>
    <w:rsid w:val="00D6486A"/>
    <w:rsid w:val="00D64CAB"/>
    <w:rsid w:val="00D652B0"/>
    <w:rsid w:val="00D65A1E"/>
    <w:rsid w:val="00D67DC2"/>
    <w:rsid w:val="00D71CE1"/>
    <w:rsid w:val="00D8180B"/>
    <w:rsid w:val="00D85060"/>
    <w:rsid w:val="00D90613"/>
    <w:rsid w:val="00D9214B"/>
    <w:rsid w:val="00D948BB"/>
    <w:rsid w:val="00D948ED"/>
    <w:rsid w:val="00D96C80"/>
    <w:rsid w:val="00DA20CC"/>
    <w:rsid w:val="00DA57C3"/>
    <w:rsid w:val="00DA7AC7"/>
    <w:rsid w:val="00DC0760"/>
    <w:rsid w:val="00DC5724"/>
    <w:rsid w:val="00DC625E"/>
    <w:rsid w:val="00DC6655"/>
    <w:rsid w:val="00DC75DE"/>
    <w:rsid w:val="00DD2520"/>
    <w:rsid w:val="00DD4B32"/>
    <w:rsid w:val="00DD57BD"/>
    <w:rsid w:val="00DD6FED"/>
    <w:rsid w:val="00DE1C7B"/>
    <w:rsid w:val="00DE28EB"/>
    <w:rsid w:val="00DF2704"/>
    <w:rsid w:val="00DF3302"/>
    <w:rsid w:val="00E0124F"/>
    <w:rsid w:val="00E01976"/>
    <w:rsid w:val="00E01CEC"/>
    <w:rsid w:val="00E02D66"/>
    <w:rsid w:val="00E06162"/>
    <w:rsid w:val="00E11A41"/>
    <w:rsid w:val="00E139C7"/>
    <w:rsid w:val="00E1436B"/>
    <w:rsid w:val="00E14D44"/>
    <w:rsid w:val="00E178B4"/>
    <w:rsid w:val="00E21BD0"/>
    <w:rsid w:val="00E21F33"/>
    <w:rsid w:val="00E22A81"/>
    <w:rsid w:val="00E2610F"/>
    <w:rsid w:val="00E30B7C"/>
    <w:rsid w:val="00E30C1F"/>
    <w:rsid w:val="00E30D8B"/>
    <w:rsid w:val="00E33040"/>
    <w:rsid w:val="00E334FA"/>
    <w:rsid w:val="00E3460C"/>
    <w:rsid w:val="00E37A73"/>
    <w:rsid w:val="00E42587"/>
    <w:rsid w:val="00E45716"/>
    <w:rsid w:val="00E506F6"/>
    <w:rsid w:val="00E50FAB"/>
    <w:rsid w:val="00E5201A"/>
    <w:rsid w:val="00E52468"/>
    <w:rsid w:val="00E53C13"/>
    <w:rsid w:val="00E57CD2"/>
    <w:rsid w:val="00E71B89"/>
    <w:rsid w:val="00E71CCB"/>
    <w:rsid w:val="00E73F17"/>
    <w:rsid w:val="00E824BD"/>
    <w:rsid w:val="00E84A03"/>
    <w:rsid w:val="00E96654"/>
    <w:rsid w:val="00E973DA"/>
    <w:rsid w:val="00E97E39"/>
    <w:rsid w:val="00EA1304"/>
    <w:rsid w:val="00EA2997"/>
    <w:rsid w:val="00EA364F"/>
    <w:rsid w:val="00EB5076"/>
    <w:rsid w:val="00EB58A3"/>
    <w:rsid w:val="00EC1F12"/>
    <w:rsid w:val="00EC2A24"/>
    <w:rsid w:val="00EC2CF8"/>
    <w:rsid w:val="00EC30AA"/>
    <w:rsid w:val="00EC532E"/>
    <w:rsid w:val="00EC6AF6"/>
    <w:rsid w:val="00EC7EDE"/>
    <w:rsid w:val="00ED336B"/>
    <w:rsid w:val="00EE2801"/>
    <w:rsid w:val="00EE2DD5"/>
    <w:rsid w:val="00EE4E2C"/>
    <w:rsid w:val="00EF1AE8"/>
    <w:rsid w:val="00EF1D75"/>
    <w:rsid w:val="00EF21B6"/>
    <w:rsid w:val="00EF3491"/>
    <w:rsid w:val="00F0303E"/>
    <w:rsid w:val="00F037E4"/>
    <w:rsid w:val="00F03F38"/>
    <w:rsid w:val="00F11F7F"/>
    <w:rsid w:val="00F162CF"/>
    <w:rsid w:val="00F26A87"/>
    <w:rsid w:val="00F35200"/>
    <w:rsid w:val="00F35EA6"/>
    <w:rsid w:val="00F37A8A"/>
    <w:rsid w:val="00F4076A"/>
    <w:rsid w:val="00F43C2F"/>
    <w:rsid w:val="00F44783"/>
    <w:rsid w:val="00F45AE2"/>
    <w:rsid w:val="00F51528"/>
    <w:rsid w:val="00F51BB9"/>
    <w:rsid w:val="00F544E1"/>
    <w:rsid w:val="00F56BED"/>
    <w:rsid w:val="00F57574"/>
    <w:rsid w:val="00F63EDE"/>
    <w:rsid w:val="00F7241F"/>
    <w:rsid w:val="00F73224"/>
    <w:rsid w:val="00F86B0E"/>
    <w:rsid w:val="00F934E3"/>
    <w:rsid w:val="00F95832"/>
    <w:rsid w:val="00FA0741"/>
    <w:rsid w:val="00FA316E"/>
    <w:rsid w:val="00FA3EB0"/>
    <w:rsid w:val="00FA65E7"/>
    <w:rsid w:val="00FB026D"/>
    <w:rsid w:val="00FB19E9"/>
    <w:rsid w:val="00FB50A4"/>
    <w:rsid w:val="00FB557D"/>
    <w:rsid w:val="00FC0242"/>
    <w:rsid w:val="00FC02C8"/>
    <w:rsid w:val="00FC1277"/>
    <w:rsid w:val="00FD390A"/>
    <w:rsid w:val="00FD550B"/>
    <w:rsid w:val="00FD603C"/>
    <w:rsid w:val="00FD78FF"/>
    <w:rsid w:val="00FE7558"/>
    <w:rsid w:val="00FF1298"/>
    <w:rsid w:val="00FF7D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E1E2A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30B7C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86015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semiHidden/>
    <w:rsid w:val="00190063"/>
    <w:pPr>
      <w:widowControl/>
      <w:suppressAutoHyphens/>
      <w:autoSpaceDE/>
      <w:autoSpaceDN/>
      <w:adjustRightInd/>
      <w:jc w:val="both"/>
    </w:pPr>
    <w:rPr>
      <w:sz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90063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64438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44384"/>
    <w:rPr>
      <w:rFonts w:ascii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64438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44384"/>
    <w:rPr>
      <w:rFonts w:ascii="Times New Roman" w:hAnsi="Times New Roman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6748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67489"/>
    <w:rPr>
      <w:rFonts w:ascii="Times New Roman" w:hAnsi="Times New Roman"/>
    </w:rPr>
  </w:style>
  <w:style w:type="paragraph" w:customStyle="1" w:styleId="Default">
    <w:name w:val="Default"/>
    <w:rsid w:val="003510A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Teksttreci2">
    <w:name w:val="Tekst treści (2)_"/>
    <w:basedOn w:val="Domylnaczcionkaakapitu"/>
    <w:link w:val="Teksttreci21"/>
    <w:uiPriority w:val="99"/>
    <w:rsid w:val="00237FC0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237FC0"/>
    <w:pPr>
      <w:shd w:val="clear" w:color="auto" w:fill="FFFFFF"/>
      <w:autoSpaceDE/>
      <w:autoSpaceDN/>
      <w:adjustRightInd/>
      <w:spacing w:line="240" w:lineRule="atLeast"/>
      <w:ind w:hanging="300"/>
      <w:jc w:val="center"/>
    </w:pPr>
    <w:rPr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F4BC6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F4BC6"/>
    <w:rPr>
      <w:rFonts w:ascii="Times New Roman" w:hAnsi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F4BC6"/>
    <w:rPr>
      <w:vertAlign w:val="superscript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30B7C"/>
    <w:rPr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7552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75521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75521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7552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75521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7552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75521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rsid w:val="00B22418"/>
    <w:rPr>
      <w:color w:val="0066CC"/>
      <w:u w:val="single"/>
    </w:rPr>
  </w:style>
  <w:style w:type="paragraph" w:customStyle="1" w:styleId="Teksttreci20">
    <w:name w:val="Tekst treści (2)"/>
    <w:basedOn w:val="Normalny"/>
    <w:rsid w:val="00B22418"/>
    <w:pPr>
      <w:shd w:val="clear" w:color="auto" w:fill="FFFFFF"/>
      <w:autoSpaceDE/>
      <w:autoSpaceDN/>
      <w:adjustRightInd/>
      <w:spacing w:line="0" w:lineRule="atLeast"/>
      <w:ind w:hanging="300"/>
      <w:jc w:val="center"/>
    </w:pPr>
    <w:rPr>
      <w:color w:val="000000"/>
      <w:sz w:val="22"/>
      <w:szCs w:val="22"/>
      <w:lang w:bidi="pl-PL"/>
    </w:rPr>
  </w:style>
  <w:style w:type="paragraph" w:styleId="Akapitzlist">
    <w:name w:val="List Paragraph"/>
    <w:basedOn w:val="Normalny"/>
    <w:uiPriority w:val="1"/>
    <w:qFormat/>
    <w:rsid w:val="00DC75DE"/>
    <w:pPr>
      <w:ind w:left="720"/>
      <w:contextualSpacing/>
    </w:pPr>
  </w:style>
  <w:style w:type="paragraph" w:customStyle="1" w:styleId="FR1">
    <w:name w:val="FR1"/>
    <w:rsid w:val="009D73F3"/>
    <w:pPr>
      <w:widowControl w:val="0"/>
      <w:suppressAutoHyphens/>
      <w:autoSpaceDE w:val="0"/>
      <w:spacing w:before="100" w:line="300" w:lineRule="auto"/>
      <w:ind w:left="1080" w:right="800"/>
      <w:jc w:val="center"/>
    </w:pPr>
    <w:rPr>
      <w:rFonts w:ascii="Times New Roman" w:hAnsi="Times New Roman"/>
      <w:b/>
      <w:bCs/>
      <w:sz w:val="28"/>
      <w:szCs w:val="28"/>
      <w:lang w:eastAsia="ar-SA"/>
    </w:rPr>
  </w:style>
  <w:style w:type="character" w:customStyle="1" w:styleId="Teksttreci2Kursywa">
    <w:name w:val="Tekst treści (2) + Kursywa"/>
    <w:basedOn w:val="Teksttreci2"/>
    <w:uiPriority w:val="99"/>
    <w:rsid w:val="000B5991"/>
    <w:rPr>
      <w:rFonts w:ascii="Times New Roman" w:hAnsi="Times New Roman" w:cs="Times New Roman"/>
      <w:i/>
      <w:iCs/>
      <w:sz w:val="22"/>
      <w:szCs w:val="22"/>
      <w:u w:val="none"/>
      <w:shd w:val="clear" w:color="auto" w:fill="FFFFFF"/>
    </w:rPr>
  </w:style>
  <w:style w:type="character" w:customStyle="1" w:styleId="WW8Num4z0">
    <w:name w:val="WW8Num4z0"/>
    <w:rsid w:val="00A46803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5"/>
      <w:szCs w:val="25"/>
      <w:u w:val="none"/>
      <w:vertAlign w:val="baseline"/>
    </w:rPr>
  </w:style>
  <w:style w:type="character" w:styleId="Uwydatnienie">
    <w:name w:val="Emphasis"/>
    <w:basedOn w:val="Domylnaczcionkaakapitu"/>
    <w:uiPriority w:val="20"/>
    <w:qFormat/>
    <w:rsid w:val="0000680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2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73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6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79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20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9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A496EB-A352-4509-BE91-48138F581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12</Pages>
  <Words>4207</Words>
  <Characters>25243</Characters>
  <Application>Microsoft Office Word</Application>
  <DocSecurity>0</DocSecurity>
  <Lines>210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Uchwała</vt:lpstr>
    </vt:vector>
  </TitlesOfParts>
  <Company>Ministrerstwo Edukacji Narodowej</Company>
  <LinksUpToDate>false</LinksUpToDate>
  <CharactersWithSpaces>29392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</dc:title>
  <dc:subject>w sprawie uchwalenia miejscowego planu zagospodarowania przestrzennego „STREFA GOSPODARCZA II”</dc:subject>
  <dc:creator>Wiesław</dc:creator>
  <cp:lastModifiedBy>ELA</cp:lastModifiedBy>
  <cp:revision>20</cp:revision>
  <cp:lastPrinted>2023-07-02T20:02:00Z</cp:lastPrinted>
  <dcterms:created xsi:type="dcterms:W3CDTF">2025-07-27T20:10:00Z</dcterms:created>
  <dcterms:modified xsi:type="dcterms:W3CDTF">2026-07-23T10:29:00Z</dcterms:modified>
</cp:coreProperties>
</file>